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7AB" w:rsidRPr="009437AB" w:rsidRDefault="009437AB" w:rsidP="009437AB">
      <w:pPr>
        <w:shd w:val="clear" w:color="auto" w:fill="F6F6F6"/>
        <w:spacing w:after="0" w:line="270" w:lineRule="atLeast"/>
        <w:textAlignment w:val="baseline"/>
        <w:rPr>
          <w:rFonts w:ascii="Times New Roman" w:eastAsia="Times New Roman" w:hAnsi="Times New Roman" w:cs="Times New Roman"/>
          <w:color w:val="000000"/>
          <w:sz w:val="28"/>
          <w:szCs w:val="28"/>
          <w:lang w:eastAsia="ru-RU"/>
        </w:rPr>
      </w:pPr>
      <w:r w:rsidRPr="009437AB">
        <w:rPr>
          <w:rFonts w:ascii="Times New Roman" w:eastAsia="Times New Roman" w:hAnsi="Times New Roman" w:cs="Times New Roman"/>
          <w:b/>
          <w:bCs/>
          <w:color w:val="000000"/>
          <w:sz w:val="28"/>
          <w:szCs w:val="28"/>
          <w:lang w:eastAsia="ru-RU"/>
        </w:rPr>
        <w:t>Закаливающие процедуры для дошкольников</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 xml:space="preserve">Закаливание— </w:t>
      </w:r>
      <w:proofErr w:type="gramStart"/>
      <w:r w:rsidRPr="009437AB">
        <w:rPr>
          <w:rFonts w:ascii="Times New Roman" w:eastAsia="Times New Roman" w:hAnsi="Times New Roman" w:cs="Times New Roman"/>
          <w:color w:val="000000"/>
          <w:sz w:val="20"/>
          <w:szCs w:val="20"/>
          <w:lang w:eastAsia="ru-RU"/>
        </w:rPr>
        <w:t>си</w:t>
      </w:r>
      <w:proofErr w:type="gramEnd"/>
      <w:r w:rsidRPr="009437AB">
        <w:rPr>
          <w:rFonts w:ascii="Times New Roman" w:eastAsia="Times New Roman" w:hAnsi="Times New Roman" w:cs="Times New Roman"/>
          <w:color w:val="000000"/>
          <w:sz w:val="20"/>
          <w:szCs w:val="20"/>
          <w:lang w:eastAsia="ru-RU"/>
        </w:rPr>
        <w:t>стема мероприятий, повышающих выносливость организма к многообразным влияниям внешней среды и воспитывающих способность организма быстро и без вреда для здоровья приспособиться к неблагоприятным воздействиям средствами самозащиты.</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Проводить закаливающие процедуры надо с учетом индивидуальных особенностей ребенка и его возраста. При этом большое значение имеет состояние здоровья, общее физическое развитие, тип нервной системы, самочувствие и настроение в данное время. При выборе мер закаливания необходим совет врача.</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 xml:space="preserve">Умывание — самый доступный в быту вид закаливания водой. Детям в возрасте полтора года рекомендуется ежедневно умывать не только лицо и руки, но также шею и верхнюю часть груди до пояса. Начинать надо тепловатой водой (30—32 °С), постепенно снижая ее температуру </w:t>
      </w:r>
      <w:proofErr w:type="gramStart"/>
      <w:r w:rsidRPr="009437AB">
        <w:rPr>
          <w:rFonts w:ascii="Times New Roman" w:eastAsia="Times New Roman" w:hAnsi="Times New Roman" w:cs="Times New Roman"/>
          <w:color w:val="000000"/>
          <w:sz w:val="20"/>
          <w:szCs w:val="20"/>
          <w:lang w:eastAsia="ru-RU"/>
        </w:rPr>
        <w:t>до</w:t>
      </w:r>
      <w:proofErr w:type="gramEnd"/>
      <w:r w:rsidRPr="009437AB">
        <w:rPr>
          <w:rFonts w:ascii="Times New Roman" w:eastAsia="Times New Roman" w:hAnsi="Times New Roman" w:cs="Times New Roman"/>
          <w:color w:val="000000"/>
          <w:sz w:val="20"/>
          <w:szCs w:val="20"/>
          <w:lang w:eastAsia="ru-RU"/>
        </w:rPr>
        <w:t xml:space="preserve"> комнатной, а затем использовать воду из-под крана. После умывания тело ребенка растирают махровым полотенцем до легкого покраснения. Вода для умывания на ночь более теплая (на 2° выше </w:t>
      </w:r>
      <w:proofErr w:type="gramStart"/>
      <w:r w:rsidRPr="009437AB">
        <w:rPr>
          <w:rFonts w:ascii="Times New Roman" w:eastAsia="Times New Roman" w:hAnsi="Times New Roman" w:cs="Times New Roman"/>
          <w:color w:val="000000"/>
          <w:sz w:val="20"/>
          <w:szCs w:val="20"/>
          <w:lang w:eastAsia="ru-RU"/>
        </w:rPr>
        <w:t>утренней</w:t>
      </w:r>
      <w:proofErr w:type="gramEnd"/>
      <w:r w:rsidRPr="009437AB">
        <w:rPr>
          <w:rFonts w:ascii="Times New Roman" w:eastAsia="Times New Roman" w:hAnsi="Times New Roman" w:cs="Times New Roman"/>
          <w:color w:val="000000"/>
          <w:sz w:val="20"/>
          <w:szCs w:val="20"/>
          <w:lang w:eastAsia="ru-RU"/>
        </w:rPr>
        <w:t>).</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 Прогулки на свежем воздухе отлично закаливают детей. Надо только приучить его гулять в любую погоду, ежедневно бывать на свежем воздухе. Одежда для прогулки в холодное время года должна быть достаточно теплой и легкой, чтобы не стеснять движений.</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 xml:space="preserve"> В качестве местных закаливающих водных процедур можно использовать умывание после ночного и дневного сна, мытье рук перед едой, после прогулки и пользования туалетом, мытье ног перед сном, обтирание, игру с водой. Все эти процедуры обычно проводятся в одно и то же время, соответственно режиму. Общие водные закаливающие процедуры оказывают более резкое раздражающее влияние, чем местные, что </w:t>
      </w:r>
      <w:proofErr w:type="gramStart"/>
      <w:r w:rsidRPr="009437AB">
        <w:rPr>
          <w:rFonts w:ascii="Times New Roman" w:eastAsia="Times New Roman" w:hAnsi="Times New Roman" w:cs="Times New Roman"/>
          <w:color w:val="000000"/>
          <w:sz w:val="20"/>
          <w:szCs w:val="20"/>
          <w:lang w:eastAsia="ru-RU"/>
        </w:rPr>
        <w:t>объясняется</w:t>
      </w:r>
      <w:proofErr w:type="gramEnd"/>
      <w:r w:rsidRPr="009437AB">
        <w:rPr>
          <w:rFonts w:ascii="Times New Roman" w:eastAsia="Times New Roman" w:hAnsi="Times New Roman" w:cs="Times New Roman"/>
          <w:color w:val="000000"/>
          <w:sz w:val="20"/>
          <w:szCs w:val="20"/>
          <w:lang w:eastAsia="ru-RU"/>
        </w:rPr>
        <w:t xml:space="preserve"> прежде всего большей площадью </w:t>
      </w:r>
      <w:proofErr w:type="spellStart"/>
      <w:r w:rsidRPr="009437AB">
        <w:rPr>
          <w:rFonts w:ascii="Times New Roman" w:eastAsia="Times New Roman" w:hAnsi="Times New Roman" w:cs="Times New Roman"/>
          <w:color w:val="000000"/>
          <w:sz w:val="20"/>
          <w:szCs w:val="20"/>
          <w:lang w:eastAsia="ru-RU"/>
        </w:rPr>
        <w:t>холодового</w:t>
      </w:r>
      <w:proofErr w:type="spellEnd"/>
      <w:r w:rsidRPr="009437AB">
        <w:rPr>
          <w:rFonts w:ascii="Times New Roman" w:eastAsia="Times New Roman" w:hAnsi="Times New Roman" w:cs="Times New Roman"/>
          <w:color w:val="000000"/>
          <w:sz w:val="20"/>
          <w:szCs w:val="20"/>
          <w:lang w:eastAsia="ru-RU"/>
        </w:rPr>
        <w:t xml:space="preserve"> воздействия, поскольку вода соприкасается одновременно со всем телом, за исключением головы.</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 Кроме того, при общих процедурах водой обливают и закрытые обычно части тела — грудь, живот, расположенные над органами интенсивной теплопродукции (печенью, сердцем, почками) и потому имеющие более высокую температуру. Начальная температура воды должна быть 33—34°. Постепенно она снижается в течение 2—3 недель при ежедневном применении до 26° зимой и до 24° летом.</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Весна и лето особенно благоприятны для укрепления здоровья детей. Они должны как можно дольше быть на улице уже с первых весенних дней.</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Ребенка следует приучать мыть ноги прохладной водой. Общеизвестно, что летом ребенок должен вымыть йоги, перед тем как лечь в постель или обуться. Дети должны обмывать ноги независимо от погоды и от того, ходили они в этот день босиком или нет. Температуру воды следует постепенно снижать. Детей надо научить выполнению при этом основных гигиенических требований: мыть ноги в отдельном тазу, пользуясь мылом и мочалкой, насухо вытирать специально выделенным для этой цели полотенцем, надевать тапочки или сандалии так, чтобы не запачкать вымытых ног.</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Нужно также научить детей ежедневно мыться прохладной водой до пояса. Ребенок моет с мылом руки до локтей, затем водой, набранной в пригоршню, последовательно обмывает руки до плеч, лицо, шею, грудь и подмышки, обмыть спину придется помочь. По окончании мытья ребенок перекидывает через шею полотенце и быстрыми движениями вытирает грудь, лицо, шею и т.д.</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 xml:space="preserve">Хождение босиком— </w:t>
      </w:r>
      <w:proofErr w:type="gramStart"/>
      <w:r w:rsidRPr="009437AB">
        <w:rPr>
          <w:rFonts w:ascii="Times New Roman" w:eastAsia="Times New Roman" w:hAnsi="Times New Roman" w:cs="Times New Roman"/>
          <w:color w:val="000000"/>
          <w:sz w:val="20"/>
          <w:szCs w:val="20"/>
          <w:lang w:eastAsia="ru-RU"/>
        </w:rPr>
        <w:t>од</w:t>
      </w:r>
      <w:proofErr w:type="gramEnd"/>
      <w:r w:rsidRPr="009437AB">
        <w:rPr>
          <w:rFonts w:ascii="Times New Roman" w:eastAsia="Times New Roman" w:hAnsi="Times New Roman" w:cs="Times New Roman"/>
          <w:color w:val="000000"/>
          <w:sz w:val="20"/>
          <w:szCs w:val="20"/>
          <w:lang w:eastAsia="ru-RU"/>
        </w:rPr>
        <w:t>ин из древнейших приемов закаливания, широко практикуемый и сегодня во многих странах. К тому же происходит тренировка мышц стопы. Предохраняя от плоскостопия.</w:t>
      </w:r>
    </w:p>
    <w:p w:rsidR="009437AB" w:rsidRP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 xml:space="preserve">Поэтому рекомендуется ходить босиком по скошенной траве, опавшей хвое в лесу и т. п. Начинать </w:t>
      </w:r>
      <w:proofErr w:type="spellStart"/>
      <w:r w:rsidRPr="009437AB">
        <w:rPr>
          <w:rFonts w:ascii="Times New Roman" w:eastAsia="Times New Roman" w:hAnsi="Times New Roman" w:cs="Times New Roman"/>
          <w:color w:val="000000"/>
          <w:sz w:val="20"/>
          <w:szCs w:val="20"/>
          <w:lang w:eastAsia="ru-RU"/>
        </w:rPr>
        <w:t>хозкдение</w:t>
      </w:r>
      <w:proofErr w:type="spellEnd"/>
      <w:r w:rsidRPr="009437AB">
        <w:rPr>
          <w:rFonts w:ascii="Times New Roman" w:eastAsia="Times New Roman" w:hAnsi="Times New Roman" w:cs="Times New Roman"/>
          <w:color w:val="000000"/>
          <w:sz w:val="20"/>
          <w:szCs w:val="20"/>
          <w:lang w:eastAsia="ru-RU"/>
        </w:rPr>
        <w:t xml:space="preserve"> босиком надо в комнате, сначала по 1 минуте и прибавлять через каждые 5—7 дней по 1 минуте, доведя общую</w:t>
      </w:r>
    </w:p>
    <w:p w:rsidR="009437AB" w:rsidRDefault="009437AB"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r w:rsidRPr="009437AB">
        <w:rPr>
          <w:rFonts w:ascii="Times New Roman" w:eastAsia="Times New Roman" w:hAnsi="Times New Roman" w:cs="Times New Roman"/>
          <w:color w:val="000000"/>
          <w:sz w:val="20"/>
          <w:szCs w:val="20"/>
          <w:lang w:eastAsia="ru-RU"/>
        </w:rPr>
        <w:t>продолжительность до 8—10 минут ежедневно.</w:t>
      </w:r>
    </w:p>
    <w:p w:rsidR="00EE6DC0" w:rsidRDefault="00EE6DC0"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p>
    <w:p w:rsidR="00EE6DC0" w:rsidRDefault="00EE6DC0"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p>
    <w:p w:rsidR="00EE6DC0" w:rsidRPr="00EE6DC0" w:rsidRDefault="00EE6DC0" w:rsidP="00EE6DC0">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EE6DC0">
        <w:rPr>
          <w:rFonts w:ascii="Arial" w:eastAsia="Times New Roman" w:hAnsi="Arial" w:cs="Arial"/>
          <w:color w:val="000000"/>
          <w:kern w:val="36"/>
          <w:sz w:val="43"/>
          <w:szCs w:val="43"/>
          <w:lang w:eastAsia="ru-RU"/>
        </w:rPr>
        <w:lastRenderedPageBreak/>
        <w:t xml:space="preserve">Профилактика ОРВИ и </w:t>
      </w:r>
      <w:proofErr w:type="spellStart"/>
      <w:r w:rsidRPr="00EE6DC0">
        <w:rPr>
          <w:rFonts w:ascii="Arial" w:eastAsia="Times New Roman" w:hAnsi="Arial" w:cs="Arial"/>
          <w:color w:val="000000"/>
          <w:kern w:val="36"/>
          <w:sz w:val="43"/>
          <w:szCs w:val="43"/>
          <w:lang w:eastAsia="ru-RU"/>
        </w:rPr>
        <w:t>ГРИППа</w:t>
      </w:r>
      <w:proofErr w:type="spellEnd"/>
    </w:p>
    <w:p w:rsidR="00EE6DC0" w:rsidRPr="00EE6DC0" w:rsidRDefault="00EE6DC0" w:rsidP="00EE6DC0">
      <w:pPr>
        <w:shd w:val="clear" w:color="auto" w:fill="F6F6F6"/>
        <w:spacing w:after="0" w:line="240" w:lineRule="auto"/>
        <w:textAlignment w:val="baseline"/>
        <w:rPr>
          <w:rFonts w:ascii="Arial" w:eastAsia="Times New Roman" w:hAnsi="Arial" w:cs="Arial"/>
          <w:color w:val="000000"/>
          <w:sz w:val="18"/>
          <w:szCs w:val="18"/>
          <w:lang w:eastAsia="ru-RU"/>
        </w:rPr>
      </w:pPr>
      <w:r w:rsidRPr="00EE6DC0">
        <w:rPr>
          <w:rFonts w:ascii="Arial" w:eastAsia="Times New Roman" w:hAnsi="Arial" w:cs="Arial"/>
          <w:color w:val="000000"/>
          <w:sz w:val="18"/>
          <w:szCs w:val="18"/>
          <w:lang w:eastAsia="ru-RU"/>
        </w:rPr>
        <w:t> </w:t>
      </w:r>
    </w:p>
    <w:p w:rsidR="00EE6DC0" w:rsidRPr="00EE6DC0" w:rsidRDefault="00EE6DC0" w:rsidP="00EE6DC0">
      <w:pPr>
        <w:pStyle w:val="a5"/>
        <w:jc w:val="both"/>
        <w:rPr>
          <w:lang w:eastAsia="ru-RU"/>
        </w:rPr>
      </w:pPr>
      <w:r w:rsidRPr="00EE6DC0">
        <w:rPr>
          <w:lang w:eastAsia="ru-RU"/>
        </w:rPr>
        <w:t> </w:t>
      </w:r>
    </w:p>
    <w:p w:rsidR="00EE6DC0" w:rsidRPr="00EE6DC0" w:rsidRDefault="00EE6DC0" w:rsidP="00EE6DC0">
      <w:pPr>
        <w:pStyle w:val="a5"/>
        <w:jc w:val="both"/>
        <w:rPr>
          <w:lang w:eastAsia="ru-RU"/>
        </w:rPr>
      </w:pPr>
      <w:r w:rsidRPr="00EE6DC0">
        <w:rPr>
          <w:bdr w:val="none" w:sz="0" w:space="0" w:color="auto" w:frame="1"/>
          <w:lang w:eastAsia="ru-RU"/>
        </w:rPr>
        <w:t>Неспецифическая профилактика гриппа и ОРВИ у детей дошкольного возраста.</w:t>
      </w:r>
    </w:p>
    <w:p w:rsidR="00EE6DC0" w:rsidRPr="00EE6DC0" w:rsidRDefault="00EE6DC0" w:rsidP="00EE6DC0">
      <w:pPr>
        <w:pStyle w:val="a5"/>
        <w:jc w:val="both"/>
        <w:rPr>
          <w:lang w:eastAsia="ru-RU"/>
        </w:rPr>
      </w:pPr>
      <w:r w:rsidRPr="00EE6DC0">
        <w:rPr>
          <w:bdr w:val="none" w:sz="0" w:space="0" w:color="auto" w:frame="1"/>
          <w:lang w:eastAsia="ru-RU"/>
        </w:rPr>
        <w:t xml:space="preserve">Наиболее трудоёмким методом, хотя и более щадящим для организма, является повышение неспецифической </w:t>
      </w:r>
      <w:proofErr w:type="spellStart"/>
      <w:r w:rsidRPr="00EE6DC0">
        <w:rPr>
          <w:bdr w:val="none" w:sz="0" w:space="0" w:color="auto" w:frame="1"/>
          <w:lang w:eastAsia="ru-RU"/>
        </w:rPr>
        <w:t>резистентности</w:t>
      </w:r>
      <w:proofErr w:type="spellEnd"/>
      <w:r w:rsidRPr="00EE6DC0">
        <w:rPr>
          <w:bdr w:val="none" w:sz="0" w:space="0" w:color="auto" w:frame="1"/>
          <w:lang w:eastAsia="ru-RU"/>
        </w:rPr>
        <w:t xml:space="preserve"> организма ребенка, так называемая неспецифическая профилактика, включающая в себя целый комплекс мероприятий.</w:t>
      </w:r>
    </w:p>
    <w:p w:rsidR="00EE6DC0" w:rsidRPr="00EE6DC0" w:rsidRDefault="00EE6DC0" w:rsidP="00EE6DC0">
      <w:pPr>
        <w:pStyle w:val="a5"/>
        <w:jc w:val="both"/>
        <w:rPr>
          <w:lang w:eastAsia="ru-RU"/>
        </w:rPr>
      </w:pPr>
      <w:r w:rsidRPr="00EE6DC0">
        <w:rPr>
          <w:bdr w:val="none" w:sz="0" w:space="0" w:color="auto" w:frame="1"/>
          <w:lang w:eastAsia="ru-RU"/>
        </w:rPr>
        <w:t>В первую очередь это закаливающие процедуры, начиная от самых доступных – ножных ванн или ходьбы босиком до посещения бассейна и занятий в оздоровительных комплексах. При закаливании следует придерживаться следующих принципов:</w:t>
      </w:r>
    </w:p>
    <w:p w:rsidR="00EE6DC0" w:rsidRPr="00EE6DC0" w:rsidRDefault="00EE6DC0" w:rsidP="00EE6DC0">
      <w:pPr>
        <w:pStyle w:val="a5"/>
        <w:jc w:val="both"/>
        <w:rPr>
          <w:lang w:eastAsia="ru-RU"/>
        </w:rPr>
      </w:pPr>
      <w:r w:rsidRPr="00EE6DC0">
        <w:rPr>
          <w:bdr w:val="none" w:sz="0" w:space="0" w:color="auto" w:frame="1"/>
          <w:lang w:eastAsia="ru-RU"/>
        </w:rPr>
        <w:t xml:space="preserve">- закаливающие процедуры можно проводить только здоровым детям; противопоказаниями являются лихорадочные состояния, период ранней реконвалесценции после ОРЗ, заболевания с серьёзным нарушением функций </w:t>
      </w:r>
      <w:proofErr w:type="spellStart"/>
      <w:proofErr w:type="gramStart"/>
      <w:r w:rsidRPr="00EE6DC0">
        <w:rPr>
          <w:bdr w:val="none" w:sz="0" w:space="0" w:color="auto" w:frame="1"/>
          <w:lang w:eastAsia="ru-RU"/>
        </w:rPr>
        <w:t>сердечно-сосудистой</w:t>
      </w:r>
      <w:proofErr w:type="spellEnd"/>
      <w:proofErr w:type="gramEnd"/>
      <w:r w:rsidRPr="00EE6DC0">
        <w:rPr>
          <w:bdr w:val="none" w:sz="0" w:space="0" w:color="auto" w:frame="1"/>
          <w:lang w:eastAsia="ru-RU"/>
        </w:rPr>
        <w:t>, дыхательной, нервной систем;</w:t>
      </w:r>
    </w:p>
    <w:p w:rsidR="00EE6DC0" w:rsidRPr="00EE6DC0" w:rsidRDefault="00EE6DC0" w:rsidP="00EE6DC0">
      <w:pPr>
        <w:pStyle w:val="a5"/>
        <w:jc w:val="both"/>
        <w:rPr>
          <w:lang w:eastAsia="ru-RU"/>
        </w:rPr>
      </w:pPr>
      <w:r w:rsidRPr="00EE6DC0">
        <w:rPr>
          <w:bdr w:val="none" w:sz="0" w:space="0" w:color="auto" w:frame="1"/>
          <w:lang w:eastAsia="ru-RU"/>
        </w:rPr>
        <w:t>- начинать со слабых доз закаливающих воздействий с последующим постепенным их увеличением, например, ежедневно снижая на 1 градус температуру воды для ножных ванн или настойки трав для полоскания горла;</w:t>
      </w:r>
    </w:p>
    <w:p w:rsidR="00EE6DC0" w:rsidRPr="00EE6DC0" w:rsidRDefault="00EE6DC0" w:rsidP="00EE6DC0">
      <w:pPr>
        <w:pStyle w:val="a5"/>
        <w:jc w:val="both"/>
        <w:rPr>
          <w:lang w:eastAsia="ru-RU"/>
        </w:rPr>
      </w:pPr>
      <w:r w:rsidRPr="00EE6DC0">
        <w:rPr>
          <w:bdr w:val="none" w:sz="0" w:space="0" w:color="auto" w:frame="1"/>
          <w:lang w:eastAsia="ru-RU"/>
        </w:rPr>
        <w:t>- использовать воздействие на организм различных агентов окружающей среды – воды, воздуха, ультрафиолетовых лучей;</w:t>
      </w:r>
    </w:p>
    <w:p w:rsidR="00EE6DC0" w:rsidRPr="00EE6DC0" w:rsidRDefault="00EE6DC0" w:rsidP="00EE6DC0">
      <w:pPr>
        <w:pStyle w:val="a5"/>
        <w:jc w:val="both"/>
        <w:rPr>
          <w:lang w:eastAsia="ru-RU"/>
        </w:rPr>
      </w:pPr>
      <w:r w:rsidRPr="00EE6DC0">
        <w:rPr>
          <w:bdr w:val="none" w:sz="0" w:space="0" w:color="auto" w:frame="1"/>
          <w:lang w:eastAsia="ru-RU"/>
        </w:rPr>
        <w:t>- процедуры проводить регулярно, чередуя слабые и более сильные закаливающие агенты на всём протяжении закаливания;</w:t>
      </w:r>
    </w:p>
    <w:p w:rsidR="00EE6DC0" w:rsidRPr="00EE6DC0" w:rsidRDefault="00EE6DC0" w:rsidP="00EE6DC0">
      <w:pPr>
        <w:pStyle w:val="a5"/>
        <w:jc w:val="both"/>
        <w:rPr>
          <w:lang w:eastAsia="ru-RU"/>
        </w:rPr>
      </w:pPr>
      <w:r w:rsidRPr="00EE6DC0">
        <w:rPr>
          <w:bdr w:val="none" w:sz="0" w:space="0" w:color="auto" w:frame="1"/>
          <w:lang w:eastAsia="ru-RU"/>
        </w:rPr>
        <w:t>- стремиться к созданию положительных эмоций во время процедур.</w:t>
      </w:r>
    </w:p>
    <w:p w:rsidR="00EE6DC0" w:rsidRPr="00EE6DC0" w:rsidRDefault="00EE6DC0" w:rsidP="00EE6DC0">
      <w:pPr>
        <w:pStyle w:val="a5"/>
        <w:jc w:val="both"/>
        <w:rPr>
          <w:lang w:eastAsia="ru-RU"/>
        </w:rPr>
      </w:pPr>
      <w:r w:rsidRPr="00EE6DC0">
        <w:rPr>
          <w:bdr w:val="none" w:sz="0" w:space="0" w:color="auto" w:frame="1"/>
          <w:lang w:eastAsia="ru-RU"/>
        </w:rPr>
        <w:t>Первостепенное значение имеет полноценное, богатое не только белками, но и витаминами питание. Оптимальным способом является приём поливитаминов.</w:t>
      </w:r>
    </w:p>
    <w:p w:rsidR="00EE6DC0" w:rsidRPr="00EE6DC0" w:rsidRDefault="00EE6DC0" w:rsidP="00EE6DC0">
      <w:pPr>
        <w:pStyle w:val="a5"/>
        <w:jc w:val="both"/>
        <w:rPr>
          <w:lang w:eastAsia="ru-RU"/>
        </w:rPr>
      </w:pPr>
      <w:r w:rsidRPr="00EE6DC0">
        <w:rPr>
          <w:bdr w:val="none" w:sz="0" w:space="0" w:color="auto" w:frame="1"/>
          <w:lang w:eastAsia="ru-RU"/>
        </w:rPr>
        <w:t xml:space="preserve">Иммуномодулирующей и </w:t>
      </w:r>
      <w:proofErr w:type="spellStart"/>
      <w:r w:rsidRPr="00EE6DC0">
        <w:rPr>
          <w:bdr w:val="none" w:sz="0" w:space="0" w:color="auto" w:frame="1"/>
          <w:lang w:eastAsia="ru-RU"/>
        </w:rPr>
        <w:t>антиоксидантной</w:t>
      </w:r>
      <w:proofErr w:type="spellEnd"/>
      <w:r w:rsidRPr="00EE6DC0">
        <w:rPr>
          <w:bdr w:val="none" w:sz="0" w:space="0" w:color="auto" w:frame="1"/>
          <w:lang w:eastAsia="ru-RU"/>
        </w:rPr>
        <w:t xml:space="preserve"> активностью, а также противовоспалительным, </w:t>
      </w:r>
      <w:proofErr w:type="spellStart"/>
      <w:r w:rsidRPr="00EE6DC0">
        <w:rPr>
          <w:bdr w:val="none" w:sz="0" w:space="0" w:color="auto" w:frame="1"/>
          <w:lang w:eastAsia="ru-RU"/>
        </w:rPr>
        <w:t>адаптогенным</w:t>
      </w:r>
      <w:proofErr w:type="spellEnd"/>
      <w:r w:rsidRPr="00EE6DC0">
        <w:rPr>
          <w:bdr w:val="none" w:sz="0" w:space="0" w:color="auto" w:frame="1"/>
          <w:lang w:eastAsia="ru-RU"/>
        </w:rPr>
        <w:t xml:space="preserve"> и </w:t>
      </w:r>
      <w:proofErr w:type="spellStart"/>
      <w:r w:rsidRPr="00EE6DC0">
        <w:rPr>
          <w:bdr w:val="none" w:sz="0" w:space="0" w:color="auto" w:frame="1"/>
          <w:lang w:eastAsia="ru-RU"/>
        </w:rPr>
        <w:t>радиопротективным</w:t>
      </w:r>
      <w:proofErr w:type="spellEnd"/>
      <w:r w:rsidRPr="00EE6DC0">
        <w:rPr>
          <w:bdr w:val="none" w:sz="0" w:space="0" w:color="auto" w:frame="1"/>
          <w:lang w:eastAsia="ru-RU"/>
        </w:rPr>
        <w:t xml:space="preserve"> действием обладают комплексные витаминные препараты </w:t>
      </w:r>
      <w:proofErr w:type="spellStart"/>
      <w:r w:rsidRPr="00EE6DC0">
        <w:rPr>
          <w:bdr w:val="none" w:sz="0" w:space="0" w:color="auto" w:frame="1"/>
          <w:lang w:eastAsia="ru-RU"/>
        </w:rPr>
        <w:t>Веторон</w:t>
      </w:r>
      <w:proofErr w:type="spellEnd"/>
      <w:r w:rsidRPr="00EE6DC0">
        <w:rPr>
          <w:bdr w:val="none" w:sz="0" w:space="0" w:color="auto" w:frame="1"/>
          <w:lang w:eastAsia="ru-RU"/>
        </w:rPr>
        <w:t xml:space="preserve"> и </w:t>
      </w:r>
      <w:proofErr w:type="spellStart"/>
      <w:r w:rsidRPr="00EE6DC0">
        <w:rPr>
          <w:bdr w:val="none" w:sz="0" w:space="0" w:color="auto" w:frame="1"/>
          <w:lang w:eastAsia="ru-RU"/>
        </w:rPr>
        <w:t>Веторон-Е</w:t>
      </w:r>
      <w:proofErr w:type="spellEnd"/>
      <w:r w:rsidRPr="00EE6DC0">
        <w:rPr>
          <w:bdr w:val="none" w:sz="0" w:space="0" w:color="auto" w:frame="1"/>
          <w:lang w:eastAsia="ru-RU"/>
        </w:rPr>
        <w:t xml:space="preserve"> (</w:t>
      </w:r>
      <w:proofErr w:type="spellStart"/>
      <w:r w:rsidRPr="00EE6DC0">
        <w:rPr>
          <w:bdr w:val="none" w:sz="0" w:space="0" w:color="auto" w:frame="1"/>
          <w:lang w:eastAsia="ru-RU"/>
        </w:rPr>
        <w:t>перорально</w:t>
      </w:r>
      <w:proofErr w:type="spellEnd"/>
      <w:r w:rsidRPr="00EE6DC0">
        <w:rPr>
          <w:bdr w:val="none" w:sz="0" w:space="0" w:color="auto" w:frame="1"/>
          <w:lang w:eastAsia="ru-RU"/>
        </w:rPr>
        <w:t xml:space="preserve"> с 5 лет по 3-4 капли, с 7 лет – по 5-7 капель 1 раз в день или в капсулах с 6 лет по 5-80 мг 1 раз в день).</w:t>
      </w:r>
    </w:p>
    <w:p w:rsidR="00EE6DC0" w:rsidRPr="00EE6DC0" w:rsidRDefault="00EE6DC0" w:rsidP="00EE6DC0">
      <w:pPr>
        <w:pStyle w:val="a5"/>
        <w:jc w:val="both"/>
        <w:rPr>
          <w:lang w:eastAsia="ru-RU"/>
        </w:rPr>
      </w:pPr>
      <w:r w:rsidRPr="00EE6DC0">
        <w:rPr>
          <w:bdr w:val="none" w:sz="0" w:space="0" w:color="auto" w:frame="1"/>
          <w:lang w:eastAsia="ru-RU"/>
        </w:rPr>
        <w:t>Следует широко использовать витамины</w:t>
      </w:r>
      <w:proofErr w:type="gramStart"/>
      <w:r w:rsidRPr="00EE6DC0">
        <w:rPr>
          <w:bdr w:val="none" w:sz="0" w:space="0" w:color="auto" w:frame="1"/>
          <w:lang w:eastAsia="ru-RU"/>
        </w:rPr>
        <w:t xml:space="preserve"> С</w:t>
      </w:r>
      <w:proofErr w:type="gramEnd"/>
      <w:r w:rsidRPr="00EE6DC0">
        <w:rPr>
          <w:bdr w:val="none" w:sz="0" w:space="0" w:color="auto" w:frame="1"/>
          <w:lang w:eastAsia="ru-RU"/>
        </w:rPr>
        <w:t xml:space="preserve">, А и группы В </w:t>
      </w:r>
      <w:proofErr w:type="spellStart"/>
      <w:r w:rsidRPr="00EE6DC0">
        <w:rPr>
          <w:bdr w:val="none" w:sz="0" w:space="0" w:color="auto" w:frame="1"/>
          <w:lang w:eastAsia="ru-RU"/>
        </w:rPr>
        <w:t>в</w:t>
      </w:r>
      <w:proofErr w:type="spellEnd"/>
      <w:r w:rsidRPr="00EE6DC0">
        <w:rPr>
          <w:bdr w:val="none" w:sz="0" w:space="0" w:color="auto" w:frame="1"/>
          <w:lang w:eastAsia="ru-RU"/>
        </w:rPr>
        <w:t xml:space="preserve"> возрастных дозировках. Оптимальное соотношение указанных витаминов содержат препараты «</w:t>
      </w:r>
      <w:proofErr w:type="spellStart"/>
      <w:r w:rsidRPr="00EE6DC0">
        <w:rPr>
          <w:bdr w:val="none" w:sz="0" w:space="0" w:color="auto" w:frame="1"/>
          <w:lang w:eastAsia="ru-RU"/>
        </w:rPr>
        <w:t>Гексавит</w:t>
      </w:r>
      <w:proofErr w:type="spellEnd"/>
      <w:r w:rsidRPr="00EE6DC0">
        <w:rPr>
          <w:bdr w:val="none" w:sz="0" w:space="0" w:color="auto" w:frame="1"/>
          <w:lang w:eastAsia="ru-RU"/>
        </w:rPr>
        <w:t>», «</w:t>
      </w:r>
      <w:proofErr w:type="spellStart"/>
      <w:r w:rsidRPr="00EE6DC0">
        <w:rPr>
          <w:bdr w:val="none" w:sz="0" w:space="0" w:color="auto" w:frame="1"/>
          <w:lang w:eastAsia="ru-RU"/>
        </w:rPr>
        <w:t>Ревит</w:t>
      </w:r>
      <w:proofErr w:type="spellEnd"/>
      <w:r w:rsidRPr="00EE6DC0">
        <w:rPr>
          <w:bdr w:val="none" w:sz="0" w:space="0" w:color="auto" w:frame="1"/>
          <w:lang w:eastAsia="ru-RU"/>
        </w:rPr>
        <w:t>», «</w:t>
      </w:r>
      <w:proofErr w:type="spellStart"/>
      <w:r w:rsidRPr="00EE6DC0">
        <w:rPr>
          <w:bdr w:val="none" w:sz="0" w:space="0" w:color="auto" w:frame="1"/>
          <w:lang w:eastAsia="ru-RU"/>
        </w:rPr>
        <w:t>Декамевит</w:t>
      </w:r>
      <w:proofErr w:type="spellEnd"/>
      <w:r w:rsidRPr="00EE6DC0">
        <w:rPr>
          <w:bdr w:val="none" w:sz="0" w:space="0" w:color="auto" w:frame="1"/>
          <w:lang w:eastAsia="ru-RU"/>
        </w:rPr>
        <w:t>» и «</w:t>
      </w:r>
      <w:proofErr w:type="spellStart"/>
      <w:r w:rsidRPr="00EE6DC0">
        <w:rPr>
          <w:bdr w:val="none" w:sz="0" w:space="0" w:color="auto" w:frame="1"/>
          <w:lang w:eastAsia="ru-RU"/>
        </w:rPr>
        <w:t>Ундевит</w:t>
      </w:r>
      <w:proofErr w:type="spellEnd"/>
      <w:r w:rsidRPr="00EE6DC0">
        <w:rPr>
          <w:bdr w:val="none" w:sz="0" w:space="0" w:color="auto" w:frame="1"/>
          <w:lang w:eastAsia="ru-RU"/>
        </w:rPr>
        <w:t>». Их рекомендуется принимать в возрастных дозировках 2-3 раза в день после еды курсом 20-30 дней.</w:t>
      </w:r>
    </w:p>
    <w:p w:rsidR="00EE6DC0" w:rsidRPr="00EE6DC0" w:rsidRDefault="00EE6DC0" w:rsidP="00EE6DC0">
      <w:pPr>
        <w:pStyle w:val="a5"/>
        <w:jc w:val="both"/>
        <w:rPr>
          <w:lang w:eastAsia="ru-RU"/>
        </w:rPr>
      </w:pPr>
      <w:r w:rsidRPr="00EE6DC0">
        <w:rPr>
          <w:bdr w:val="none" w:sz="0" w:space="0" w:color="auto" w:frame="1"/>
          <w:lang w:eastAsia="ru-RU"/>
        </w:rPr>
        <w:t>Детям в холодный сезон года рекомендуется применять сироп из плодов шиповника по 1 чайной ложке в день.</w:t>
      </w:r>
    </w:p>
    <w:p w:rsidR="00EE6DC0" w:rsidRPr="00EE6DC0" w:rsidRDefault="00EE6DC0" w:rsidP="00EE6DC0">
      <w:pPr>
        <w:pStyle w:val="a5"/>
        <w:jc w:val="both"/>
        <w:rPr>
          <w:lang w:eastAsia="ru-RU"/>
        </w:rPr>
      </w:pPr>
      <w:r w:rsidRPr="00EE6DC0">
        <w:rPr>
          <w:bdr w:val="none" w:sz="0" w:space="0" w:color="auto" w:frame="1"/>
          <w:lang w:eastAsia="ru-RU"/>
        </w:rPr>
        <w:t> </w:t>
      </w:r>
    </w:p>
    <w:p w:rsidR="00EE6DC0" w:rsidRPr="00EE6DC0" w:rsidRDefault="00EE6DC0" w:rsidP="00EE6DC0">
      <w:pPr>
        <w:pStyle w:val="a5"/>
        <w:jc w:val="both"/>
        <w:rPr>
          <w:lang w:eastAsia="ru-RU"/>
        </w:rPr>
      </w:pPr>
      <w:r w:rsidRPr="00EE6DC0">
        <w:rPr>
          <w:bdr w:val="none" w:sz="0" w:space="0" w:color="auto" w:frame="1"/>
          <w:lang w:eastAsia="ru-RU"/>
        </w:rPr>
        <w:t xml:space="preserve">Признанными средствами укрепления неспецифической </w:t>
      </w:r>
      <w:proofErr w:type="spellStart"/>
      <w:r w:rsidRPr="00EE6DC0">
        <w:rPr>
          <w:bdr w:val="none" w:sz="0" w:space="0" w:color="auto" w:frame="1"/>
          <w:lang w:eastAsia="ru-RU"/>
        </w:rPr>
        <w:t>резистентности</w:t>
      </w:r>
      <w:proofErr w:type="spellEnd"/>
      <w:r w:rsidRPr="00EE6DC0">
        <w:rPr>
          <w:bdr w:val="none" w:sz="0" w:space="0" w:color="auto" w:frame="1"/>
          <w:lang w:eastAsia="ru-RU"/>
        </w:rPr>
        <w:t xml:space="preserve"> являются </w:t>
      </w:r>
      <w:proofErr w:type="spellStart"/>
      <w:r w:rsidRPr="00EE6DC0">
        <w:rPr>
          <w:bdr w:val="none" w:sz="0" w:space="0" w:color="auto" w:frame="1"/>
          <w:lang w:eastAsia="ru-RU"/>
        </w:rPr>
        <w:t>адаптогены</w:t>
      </w:r>
      <w:proofErr w:type="spellEnd"/>
      <w:r w:rsidRPr="00EE6DC0">
        <w:rPr>
          <w:bdr w:val="none" w:sz="0" w:space="0" w:color="auto" w:frame="1"/>
          <w:lang w:eastAsia="ru-RU"/>
        </w:rPr>
        <w:t xml:space="preserve"> – безвредные биологически активные вещества растительного или животного происхождения, способные восстанавливать нарушенные функции организма. Такими препаратами являются и многие биологически активные добавки (БАД). Как правило, </w:t>
      </w:r>
      <w:proofErr w:type="spellStart"/>
      <w:r w:rsidRPr="00EE6DC0">
        <w:rPr>
          <w:bdr w:val="none" w:sz="0" w:space="0" w:color="auto" w:frame="1"/>
          <w:lang w:eastAsia="ru-RU"/>
        </w:rPr>
        <w:t>адаптогены</w:t>
      </w:r>
      <w:proofErr w:type="spellEnd"/>
      <w:r w:rsidRPr="00EE6DC0">
        <w:rPr>
          <w:bdr w:val="none" w:sz="0" w:space="0" w:color="auto" w:frame="1"/>
          <w:lang w:eastAsia="ru-RU"/>
        </w:rPr>
        <w:t xml:space="preserve"> назначаются в периоды сезонных перенапряжений адаптивных механизмов организма – осенью и весной. В отношении острых респираторных инфекций эти препараты обладают достаточно выраженным защитным эффектом. Длительный приём (в течение 1-2 месяцев) </w:t>
      </w:r>
      <w:proofErr w:type="spellStart"/>
      <w:r w:rsidRPr="00EE6DC0">
        <w:rPr>
          <w:bdr w:val="none" w:sz="0" w:space="0" w:color="auto" w:frame="1"/>
          <w:lang w:eastAsia="ru-RU"/>
        </w:rPr>
        <w:t>адаптогенов</w:t>
      </w:r>
      <w:proofErr w:type="spellEnd"/>
      <w:r w:rsidRPr="00EE6DC0">
        <w:rPr>
          <w:bdr w:val="none" w:sz="0" w:space="0" w:color="auto" w:frame="1"/>
          <w:lang w:eastAsia="ru-RU"/>
        </w:rPr>
        <w:t xml:space="preserve"> не сопровождается какими-либо побочными эффектами, но следует помнить о возможной индивидуальной непереносимости и наличии у некоторых из них противопоказаний.</w:t>
      </w:r>
    </w:p>
    <w:p w:rsidR="00EE6DC0" w:rsidRPr="00EE6DC0" w:rsidRDefault="00EE6DC0" w:rsidP="00EE6DC0">
      <w:pPr>
        <w:pStyle w:val="a5"/>
        <w:jc w:val="both"/>
        <w:rPr>
          <w:lang w:eastAsia="ru-RU"/>
        </w:rPr>
      </w:pPr>
      <w:r w:rsidRPr="00EE6DC0">
        <w:rPr>
          <w:bdr w:val="none" w:sz="0" w:space="0" w:color="auto" w:frame="1"/>
          <w:lang w:eastAsia="ru-RU"/>
        </w:rPr>
        <w:t xml:space="preserve">Наиболее популярными </w:t>
      </w:r>
      <w:proofErr w:type="spellStart"/>
      <w:r w:rsidRPr="00EE6DC0">
        <w:rPr>
          <w:bdr w:val="none" w:sz="0" w:space="0" w:color="auto" w:frame="1"/>
          <w:lang w:eastAsia="ru-RU"/>
        </w:rPr>
        <w:t>адаптогенами</w:t>
      </w:r>
      <w:proofErr w:type="spellEnd"/>
      <w:r w:rsidRPr="00EE6DC0">
        <w:rPr>
          <w:bdr w:val="none" w:sz="0" w:space="0" w:color="auto" w:frame="1"/>
          <w:lang w:eastAsia="ru-RU"/>
        </w:rPr>
        <w:t xml:space="preserve"> являются экстракты из корней элеутерококка и женьшеня, настойка аралии, препараты </w:t>
      </w:r>
      <w:proofErr w:type="spellStart"/>
      <w:r w:rsidRPr="00EE6DC0">
        <w:rPr>
          <w:bdr w:val="none" w:sz="0" w:space="0" w:color="auto" w:frame="1"/>
          <w:lang w:eastAsia="ru-RU"/>
        </w:rPr>
        <w:t>эхинацеи</w:t>
      </w:r>
      <w:proofErr w:type="spellEnd"/>
      <w:r w:rsidRPr="00EE6DC0">
        <w:rPr>
          <w:bdr w:val="none" w:sz="0" w:space="0" w:color="auto" w:frame="1"/>
          <w:lang w:eastAsia="ru-RU"/>
        </w:rPr>
        <w:t>, морских водорослей («</w:t>
      </w:r>
      <w:proofErr w:type="spellStart"/>
      <w:r w:rsidRPr="00EE6DC0">
        <w:rPr>
          <w:bdr w:val="none" w:sz="0" w:space="0" w:color="auto" w:frame="1"/>
          <w:lang w:eastAsia="ru-RU"/>
        </w:rPr>
        <w:t>Фитолон</w:t>
      </w:r>
      <w:proofErr w:type="spellEnd"/>
      <w:r w:rsidRPr="00EE6DC0">
        <w:rPr>
          <w:bdr w:val="none" w:sz="0" w:space="0" w:color="auto" w:frame="1"/>
          <w:lang w:eastAsia="ru-RU"/>
        </w:rPr>
        <w:t xml:space="preserve">»), хвои сосны и ели («хвойные </w:t>
      </w:r>
      <w:proofErr w:type="spellStart"/>
      <w:r w:rsidRPr="00EE6DC0">
        <w:rPr>
          <w:bdr w:val="none" w:sz="0" w:space="0" w:color="auto" w:frame="1"/>
          <w:lang w:eastAsia="ru-RU"/>
        </w:rPr>
        <w:t>таблетки-лесмин</w:t>
      </w:r>
      <w:proofErr w:type="spellEnd"/>
      <w:r w:rsidRPr="00EE6DC0">
        <w:rPr>
          <w:bdr w:val="none" w:sz="0" w:space="0" w:color="auto" w:frame="1"/>
          <w:lang w:eastAsia="ru-RU"/>
        </w:rPr>
        <w:t>»), меда («</w:t>
      </w:r>
      <w:proofErr w:type="spellStart"/>
      <w:r w:rsidRPr="00EE6DC0">
        <w:rPr>
          <w:bdr w:val="none" w:sz="0" w:space="0" w:color="auto" w:frame="1"/>
          <w:lang w:eastAsia="ru-RU"/>
        </w:rPr>
        <w:t>витамедин</w:t>
      </w:r>
      <w:proofErr w:type="spellEnd"/>
      <w:r w:rsidRPr="00EE6DC0">
        <w:rPr>
          <w:bdr w:val="none" w:sz="0" w:space="0" w:color="auto" w:frame="1"/>
          <w:lang w:eastAsia="ru-RU"/>
        </w:rPr>
        <w:t xml:space="preserve">»), а также </w:t>
      </w:r>
      <w:proofErr w:type="spellStart"/>
      <w:r w:rsidRPr="00EE6DC0">
        <w:rPr>
          <w:bdr w:val="none" w:sz="0" w:space="0" w:color="auto" w:frame="1"/>
          <w:lang w:eastAsia="ru-RU"/>
        </w:rPr>
        <w:t>адаптогены</w:t>
      </w:r>
      <w:proofErr w:type="spellEnd"/>
      <w:r w:rsidRPr="00EE6DC0">
        <w:rPr>
          <w:bdr w:val="none" w:sz="0" w:space="0" w:color="auto" w:frame="1"/>
          <w:lang w:eastAsia="ru-RU"/>
        </w:rPr>
        <w:t xml:space="preserve"> животного происхождения: из пчелиного маточного молочка – «</w:t>
      </w:r>
      <w:proofErr w:type="spellStart"/>
      <w:r w:rsidRPr="00EE6DC0">
        <w:rPr>
          <w:bdr w:val="none" w:sz="0" w:space="0" w:color="auto" w:frame="1"/>
          <w:lang w:eastAsia="ru-RU"/>
        </w:rPr>
        <w:t>апилак</w:t>
      </w:r>
      <w:proofErr w:type="spellEnd"/>
      <w:r w:rsidRPr="00EE6DC0">
        <w:rPr>
          <w:bdr w:val="none" w:sz="0" w:space="0" w:color="auto" w:frame="1"/>
          <w:lang w:eastAsia="ru-RU"/>
        </w:rPr>
        <w:t xml:space="preserve">», </w:t>
      </w:r>
      <w:proofErr w:type="spellStart"/>
      <w:r w:rsidRPr="00EE6DC0">
        <w:rPr>
          <w:bdr w:val="none" w:sz="0" w:space="0" w:color="auto" w:frame="1"/>
          <w:lang w:eastAsia="ru-RU"/>
        </w:rPr>
        <w:t>гидролизат</w:t>
      </w:r>
      <w:proofErr w:type="spellEnd"/>
      <w:r w:rsidRPr="00EE6DC0">
        <w:rPr>
          <w:bdr w:val="none" w:sz="0" w:space="0" w:color="auto" w:frame="1"/>
          <w:lang w:eastAsia="ru-RU"/>
        </w:rPr>
        <w:t xml:space="preserve"> мидий – «</w:t>
      </w:r>
      <w:proofErr w:type="spellStart"/>
      <w:r w:rsidRPr="00EE6DC0">
        <w:rPr>
          <w:bdr w:val="none" w:sz="0" w:space="0" w:color="auto" w:frame="1"/>
          <w:lang w:eastAsia="ru-RU"/>
        </w:rPr>
        <w:t>вирамид</w:t>
      </w:r>
      <w:proofErr w:type="spellEnd"/>
      <w:r w:rsidRPr="00EE6DC0">
        <w:rPr>
          <w:bdr w:val="none" w:sz="0" w:space="0" w:color="auto" w:frame="1"/>
          <w:lang w:eastAsia="ru-RU"/>
        </w:rPr>
        <w:t>», из пантов марала – «пантокрин» и др.</w:t>
      </w:r>
    </w:p>
    <w:p w:rsidR="00EE6DC0" w:rsidRPr="00EE6DC0" w:rsidRDefault="00EE6DC0" w:rsidP="00EE6DC0">
      <w:pPr>
        <w:pStyle w:val="a5"/>
        <w:jc w:val="both"/>
        <w:rPr>
          <w:lang w:eastAsia="ru-RU"/>
        </w:rPr>
      </w:pPr>
      <w:r w:rsidRPr="00EE6DC0">
        <w:rPr>
          <w:bdr w:val="none" w:sz="0" w:space="0" w:color="auto" w:frame="1"/>
          <w:lang w:eastAsia="ru-RU"/>
        </w:rPr>
        <w:t xml:space="preserve">Схемы применения </w:t>
      </w:r>
      <w:proofErr w:type="gramStart"/>
      <w:r w:rsidRPr="00EE6DC0">
        <w:rPr>
          <w:bdr w:val="none" w:sz="0" w:space="0" w:color="auto" w:frame="1"/>
          <w:lang w:eastAsia="ru-RU"/>
        </w:rPr>
        <w:t>основных</w:t>
      </w:r>
      <w:proofErr w:type="gramEnd"/>
      <w:r w:rsidRPr="00EE6DC0">
        <w:rPr>
          <w:bdr w:val="none" w:sz="0" w:space="0" w:color="auto" w:frame="1"/>
          <w:lang w:eastAsia="ru-RU"/>
        </w:rPr>
        <w:t xml:space="preserve"> </w:t>
      </w:r>
      <w:proofErr w:type="spellStart"/>
      <w:r w:rsidRPr="00EE6DC0">
        <w:rPr>
          <w:bdr w:val="none" w:sz="0" w:space="0" w:color="auto" w:frame="1"/>
          <w:lang w:eastAsia="ru-RU"/>
        </w:rPr>
        <w:t>адаптогенов</w:t>
      </w:r>
      <w:proofErr w:type="spellEnd"/>
      <w:r w:rsidRPr="00EE6DC0">
        <w:rPr>
          <w:bdr w:val="none" w:sz="0" w:space="0" w:color="auto" w:frame="1"/>
          <w:lang w:eastAsia="ru-RU"/>
        </w:rPr>
        <w:t>:</w:t>
      </w:r>
    </w:p>
    <w:p w:rsidR="00EE6DC0" w:rsidRPr="00EE6DC0" w:rsidRDefault="00EE6DC0" w:rsidP="00EE6DC0">
      <w:pPr>
        <w:pStyle w:val="a5"/>
        <w:jc w:val="both"/>
        <w:rPr>
          <w:lang w:eastAsia="ru-RU"/>
        </w:rPr>
      </w:pPr>
      <w:proofErr w:type="spellStart"/>
      <w:r w:rsidRPr="00EE6DC0">
        <w:rPr>
          <w:bdr w:val="none" w:sz="0" w:space="0" w:color="auto" w:frame="1"/>
          <w:lang w:eastAsia="ru-RU"/>
        </w:rPr>
        <w:t>Иммунал</w:t>
      </w:r>
      <w:proofErr w:type="spellEnd"/>
      <w:r w:rsidRPr="00EE6DC0">
        <w:rPr>
          <w:bdr w:val="none" w:sz="0" w:space="0" w:color="auto" w:frame="1"/>
          <w:lang w:eastAsia="ru-RU"/>
        </w:rPr>
        <w:t xml:space="preserve"> – по 5-10 капель </w:t>
      </w:r>
      <w:proofErr w:type="spellStart"/>
      <w:r w:rsidRPr="00EE6DC0">
        <w:rPr>
          <w:bdr w:val="none" w:sz="0" w:space="0" w:color="auto" w:frame="1"/>
          <w:lang w:eastAsia="ru-RU"/>
        </w:rPr>
        <w:t>перорально</w:t>
      </w:r>
      <w:proofErr w:type="spellEnd"/>
      <w:r w:rsidRPr="00EE6DC0">
        <w:rPr>
          <w:bdr w:val="none" w:sz="0" w:space="0" w:color="auto" w:frame="1"/>
          <w:lang w:eastAsia="ru-RU"/>
        </w:rPr>
        <w:t xml:space="preserve"> (1-3 года), по 10-15 капель (с 7 лет) 3 раза в день;</w:t>
      </w:r>
    </w:p>
    <w:p w:rsidR="00EE6DC0" w:rsidRPr="00EE6DC0" w:rsidRDefault="00EE6DC0" w:rsidP="00EE6DC0">
      <w:pPr>
        <w:pStyle w:val="a5"/>
        <w:jc w:val="both"/>
        <w:rPr>
          <w:lang w:eastAsia="ru-RU"/>
        </w:rPr>
      </w:pPr>
      <w:proofErr w:type="spellStart"/>
      <w:r w:rsidRPr="00EE6DC0">
        <w:rPr>
          <w:bdr w:val="none" w:sz="0" w:space="0" w:color="auto" w:frame="1"/>
          <w:lang w:eastAsia="ru-RU"/>
        </w:rPr>
        <w:t>Эхинацин</w:t>
      </w:r>
      <w:proofErr w:type="spellEnd"/>
      <w:r w:rsidRPr="00EE6DC0">
        <w:rPr>
          <w:bdr w:val="none" w:sz="0" w:space="0" w:color="auto" w:frame="1"/>
          <w:lang w:eastAsia="ru-RU"/>
        </w:rPr>
        <w:t xml:space="preserve"> – по 5 мл </w:t>
      </w:r>
      <w:proofErr w:type="spellStart"/>
      <w:r w:rsidRPr="00EE6DC0">
        <w:rPr>
          <w:bdr w:val="none" w:sz="0" w:space="0" w:color="auto" w:frame="1"/>
          <w:lang w:eastAsia="ru-RU"/>
        </w:rPr>
        <w:t>перорально</w:t>
      </w:r>
      <w:proofErr w:type="spellEnd"/>
      <w:r w:rsidRPr="00EE6DC0">
        <w:rPr>
          <w:bdr w:val="none" w:sz="0" w:space="0" w:color="auto" w:frame="1"/>
          <w:lang w:eastAsia="ru-RU"/>
        </w:rPr>
        <w:t xml:space="preserve"> (до 3 лет), по 10-15 мл (с 4 лет) 2 раза в день;</w:t>
      </w:r>
    </w:p>
    <w:p w:rsidR="00EE6DC0" w:rsidRPr="00EE6DC0" w:rsidRDefault="00EE6DC0" w:rsidP="00EE6DC0">
      <w:pPr>
        <w:pStyle w:val="a5"/>
        <w:jc w:val="both"/>
        <w:rPr>
          <w:lang w:eastAsia="ru-RU"/>
        </w:rPr>
      </w:pPr>
      <w:r w:rsidRPr="00EE6DC0">
        <w:rPr>
          <w:bdr w:val="none" w:sz="0" w:space="0" w:color="auto" w:frame="1"/>
          <w:lang w:eastAsia="ru-RU"/>
        </w:rPr>
        <w:t> </w:t>
      </w:r>
    </w:p>
    <w:p w:rsidR="00EE6DC0" w:rsidRPr="00EE6DC0" w:rsidRDefault="00EE6DC0" w:rsidP="00EE6DC0">
      <w:pPr>
        <w:pStyle w:val="a5"/>
        <w:jc w:val="both"/>
        <w:rPr>
          <w:lang w:eastAsia="ru-RU"/>
        </w:rPr>
      </w:pPr>
      <w:r w:rsidRPr="00EE6DC0">
        <w:rPr>
          <w:bdr w:val="none" w:sz="0" w:space="0" w:color="auto" w:frame="1"/>
          <w:lang w:eastAsia="ru-RU"/>
        </w:rPr>
        <w:t xml:space="preserve">Доктор </w:t>
      </w:r>
      <w:proofErr w:type="spellStart"/>
      <w:r w:rsidRPr="00EE6DC0">
        <w:rPr>
          <w:bdr w:val="none" w:sz="0" w:space="0" w:color="auto" w:frame="1"/>
          <w:lang w:eastAsia="ru-RU"/>
        </w:rPr>
        <w:t>Тайсс</w:t>
      </w:r>
      <w:proofErr w:type="spellEnd"/>
      <w:r w:rsidRPr="00EE6DC0">
        <w:rPr>
          <w:bdr w:val="none" w:sz="0" w:space="0" w:color="auto" w:frame="1"/>
          <w:lang w:eastAsia="ru-RU"/>
        </w:rPr>
        <w:t xml:space="preserve"> – настойка </w:t>
      </w:r>
      <w:proofErr w:type="spellStart"/>
      <w:r w:rsidRPr="00EE6DC0">
        <w:rPr>
          <w:bdr w:val="none" w:sz="0" w:space="0" w:color="auto" w:frame="1"/>
          <w:lang w:eastAsia="ru-RU"/>
        </w:rPr>
        <w:t>эхинацеи</w:t>
      </w:r>
      <w:proofErr w:type="spellEnd"/>
      <w:r w:rsidRPr="00EE6DC0">
        <w:rPr>
          <w:bdr w:val="none" w:sz="0" w:space="0" w:color="auto" w:frame="1"/>
          <w:lang w:eastAsia="ru-RU"/>
        </w:rPr>
        <w:t xml:space="preserve"> – </w:t>
      </w:r>
      <w:proofErr w:type="spellStart"/>
      <w:r w:rsidRPr="00EE6DC0">
        <w:rPr>
          <w:bdr w:val="none" w:sz="0" w:space="0" w:color="auto" w:frame="1"/>
          <w:lang w:eastAsia="ru-RU"/>
        </w:rPr>
        <w:t>перорально</w:t>
      </w:r>
      <w:proofErr w:type="spellEnd"/>
      <w:r w:rsidRPr="00EE6DC0">
        <w:rPr>
          <w:bdr w:val="none" w:sz="0" w:space="0" w:color="auto" w:frame="1"/>
          <w:lang w:eastAsia="ru-RU"/>
        </w:rPr>
        <w:t xml:space="preserve"> с 1 года – по 10-20 капель 3 раза в день;</w:t>
      </w:r>
    </w:p>
    <w:p w:rsidR="00EE6DC0" w:rsidRPr="00EE6DC0" w:rsidRDefault="00EE6DC0" w:rsidP="00EE6DC0">
      <w:pPr>
        <w:pStyle w:val="a5"/>
        <w:jc w:val="both"/>
        <w:rPr>
          <w:lang w:eastAsia="ru-RU"/>
        </w:rPr>
      </w:pPr>
      <w:proofErr w:type="spellStart"/>
      <w:r w:rsidRPr="00EE6DC0">
        <w:rPr>
          <w:bdr w:val="none" w:sz="0" w:space="0" w:color="auto" w:frame="1"/>
          <w:lang w:eastAsia="ru-RU"/>
        </w:rPr>
        <w:t>Эхинацея</w:t>
      </w:r>
      <w:proofErr w:type="spellEnd"/>
      <w:r w:rsidRPr="00EE6DC0">
        <w:rPr>
          <w:bdr w:val="none" w:sz="0" w:space="0" w:color="auto" w:frame="1"/>
          <w:lang w:eastAsia="ru-RU"/>
        </w:rPr>
        <w:t xml:space="preserve"> </w:t>
      </w:r>
      <w:proofErr w:type="spellStart"/>
      <w:r w:rsidRPr="00EE6DC0">
        <w:rPr>
          <w:bdr w:val="none" w:sz="0" w:space="0" w:color="auto" w:frame="1"/>
          <w:lang w:eastAsia="ru-RU"/>
        </w:rPr>
        <w:t>Гексал</w:t>
      </w:r>
      <w:proofErr w:type="spellEnd"/>
      <w:r w:rsidRPr="00EE6DC0">
        <w:rPr>
          <w:bdr w:val="none" w:sz="0" w:space="0" w:color="auto" w:frame="1"/>
          <w:lang w:eastAsia="ru-RU"/>
        </w:rPr>
        <w:t xml:space="preserve"> – </w:t>
      </w:r>
      <w:proofErr w:type="spellStart"/>
      <w:r w:rsidRPr="00EE6DC0">
        <w:rPr>
          <w:bdr w:val="none" w:sz="0" w:space="0" w:color="auto" w:frame="1"/>
          <w:lang w:eastAsia="ru-RU"/>
        </w:rPr>
        <w:t>перорально</w:t>
      </w:r>
      <w:proofErr w:type="spellEnd"/>
      <w:r w:rsidRPr="00EE6DC0">
        <w:rPr>
          <w:bdr w:val="none" w:sz="0" w:space="0" w:color="auto" w:frame="1"/>
          <w:lang w:eastAsia="ru-RU"/>
        </w:rPr>
        <w:t xml:space="preserve"> по 5-7 капель с 12 лет и старше 2 раза в день.</w:t>
      </w:r>
    </w:p>
    <w:p w:rsidR="00EE6DC0" w:rsidRPr="00EE6DC0" w:rsidRDefault="00EE6DC0" w:rsidP="00EE6DC0">
      <w:pPr>
        <w:pStyle w:val="a5"/>
        <w:jc w:val="both"/>
        <w:rPr>
          <w:lang w:eastAsia="ru-RU"/>
        </w:rPr>
      </w:pPr>
      <w:r w:rsidRPr="00EE6DC0">
        <w:rPr>
          <w:bdr w:val="none" w:sz="0" w:space="0" w:color="auto" w:frame="1"/>
          <w:lang w:eastAsia="ru-RU"/>
        </w:rPr>
        <w:t>Экстракт элеутерококка – по 1-2 капли на год жизни 2 раза в день 25-30 дней.</w:t>
      </w:r>
    </w:p>
    <w:p w:rsidR="00EE6DC0" w:rsidRPr="00EE6DC0" w:rsidRDefault="00EE6DC0" w:rsidP="00EE6DC0">
      <w:pPr>
        <w:pStyle w:val="a5"/>
        <w:jc w:val="both"/>
        <w:rPr>
          <w:lang w:eastAsia="ru-RU"/>
        </w:rPr>
      </w:pPr>
      <w:r w:rsidRPr="00EE6DC0">
        <w:rPr>
          <w:bdr w:val="none" w:sz="0" w:space="0" w:color="auto" w:frame="1"/>
          <w:lang w:eastAsia="ru-RU"/>
        </w:rPr>
        <w:lastRenderedPageBreak/>
        <w:t>Настойка аралии – по 1-2 капли на год жизни 1 раз в день за 30 мин до еды в течение 2-3 недель.</w:t>
      </w:r>
    </w:p>
    <w:p w:rsidR="00EE6DC0" w:rsidRPr="00EE6DC0" w:rsidRDefault="00EE6DC0" w:rsidP="00EE6DC0">
      <w:pPr>
        <w:pStyle w:val="a5"/>
        <w:jc w:val="both"/>
        <w:rPr>
          <w:lang w:eastAsia="ru-RU"/>
        </w:rPr>
      </w:pPr>
      <w:proofErr w:type="gramStart"/>
      <w:r w:rsidRPr="00EE6DC0">
        <w:rPr>
          <w:bdr w:val="none" w:sz="0" w:space="0" w:color="auto" w:frame="1"/>
          <w:lang w:eastAsia="ru-RU"/>
        </w:rPr>
        <w:t xml:space="preserve">Для специфической профилактики заболеваний бактериальной этиологии у часто болеющих детей со сниженной </w:t>
      </w:r>
      <w:proofErr w:type="spellStart"/>
      <w:r w:rsidRPr="00EE6DC0">
        <w:rPr>
          <w:bdr w:val="none" w:sz="0" w:space="0" w:color="auto" w:frame="1"/>
          <w:lang w:eastAsia="ru-RU"/>
        </w:rPr>
        <w:t>резистентностью</w:t>
      </w:r>
      <w:proofErr w:type="spellEnd"/>
      <w:r w:rsidRPr="00EE6DC0">
        <w:rPr>
          <w:bdr w:val="none" w:sz="0" w:space="0" w:color="auto" w:frame="1"/>
          <w:lang w:eastAsia="ru-RU"/>
        </w:rPr>
        <w:t xml:space="preserve"> предложено применение </w:t>
      </w:r>
      <w:proofErr w:type="spellStart"/>
      <w:r w:rsidRPr="00EE6DC0">
        <w:rPr>
          <w:bdr w:val="none" w:sz="0" w:space="0" w:color="auto" w:frame="1"/>
          <w:lang w:eastAsia="ru-RU"/>
        </w:rPr>
        <w:t>иммуномодуляторов</w:t>
      </w:r>
      <w:proofErr w:type="spellEnd"/>
      <w:r w:rsidRPr="00EE6DC0">
        <w:rPr>
          <w:bdr w:val="none" w:sz="0" w:space="0" w:color="auto" w:frame="1"/>
          <w:lang w:eastAsia="ru-RU"/>
        </w:rPr>
        <w:t xml:space="preserve"> вакцинного типа, содержащих в своем составе </w:t>
      </w:r>
      <w:proofErr w:type="spellStart"/>
      <w:r w:rsidRPr="00EE6DC0">
        <w:rPr>
          <w:bdr w:val="none" w:sz="0" w:space="0" w:color="auto" w:frame="1"/>
          <w:lang w:eastAsia="ru-RU"/>
        </w:rPr>
        <w:t>антигенные</w:t>
      </w:r>
      <w:proofErr w:type="spellEnd"/>
      <w:r w:rsidRPr="00EE6DC0">
        <w:rPr>
          <w:bdr w:val="none" w:sz="0" w:space="0" w:color="auto" w:frame="1"/>
          <w:lang w:eastAsia="ru-RU"/>
        </w:rPr>
        <w:t xml:space="preserve"> детерминанты наиболее распространённых бактериальных возбудителей респираторных инфекций.</w:t>
      </w:r>
      <w:proofErr w:type="gramEnd"/>
    </w:p>
    <w:p w:rsidR="00EE6DC0" w:rsidRPr="00EE6DC0" w:rsidRDefault="00EE6DC0" w:rsidP="00EE6DC0">
      <w:pPr>
        <w:pStyle w:val="a5"/>
        <w:jc w:val="both"/>
        <w:rPr>
          <w:lang w:eastAsia="ru-RU"/>
        </w:rPr>
      </w:pPr>
      <w:r w:rsidRPr="00EE6DC0">
        <w:rPr>
          <w:bdr w:val="none" w:sz="0" w:space="0" w:color="auto" w:frame="1"/>
          <w:lang w:eastAsia="ru-RU"/>
        </w:rPr>
        <w:t>Для решения вопросов экстренной профилактики большое значение отводится препаратам, которые оказывают быстрое защитное действие от всех возбудителей острых респираторных инфекций.</w:t>
      </w:r>
    </w:p>
    <w:p w:rsidR="00EE6DC0" w:rsidRPr="00EE6DC0" w:rsidRDefault="00EE6DC0" w:rsidP="00EE6DC0">
      <w:pPr>
        <w:pStyle w:val="a5"/>
        <w:jc w:val="both"/>
        <w:rPr>
          <w:lang w:eastAsia="ru-RU"/>
        </w:rPr>
      </w:pPr>
      <w:r w:rsidRPr="00EE6DC0">
        <w:rPr>
          <w:lang w:eastAsia="ru-RU"/>
        </w:rPr>
        <w:t> </w:t>
      </w:r>
    </w:p>
    <w:p w:rsidR="00EE6DC0" w:rsidRPr="00EE6DC0" w:rsidRDefault="00EE6DC0" w:rsidP="00EE6DC0">
      <w:pPr>
        <w:pStyle w:val="a5"/>
        <w:jc w:val="both"/>
        <w:rPr>
          <w:lang w:eastAsia="ru-RU"/>
        </w:rPr>
      </w:pPr>
      <w:r w:rsidRPr="00EE6DC0">
        <w:rPr>
          <w:bdr w:val="none" w:sz="0" w:space="0" w:color="auto" w:frame="1"/>
          <w:lang w:eastAsia="ru-RU"/>
        </w:rPr>
        <w:t> </w:t>
      </w:r>
    </w:p>
    <w:p w:rsidR="00EE6DC0" w:rsidRPr="00EE6DC0" w:rsidRDefault="00EE6DC0" w:rsidP="00EE6DC0">
      <w:pPr>
        <w:pStyle w:val="a5"/>
        <w:jc w:val="both"/>
        <w:rPr>
          <w:lang w:eastAsia="ru-RU"/>
        </w:rPr>
      </w:pPr>
      <w:r w:rsidRPr="00EE6DC0">
        <w:rPr>
          <w:b/>
          <w:bCs/>
          <w:bdr w:val="none" w:sz="0" w:space="0" w:color="auto" w:frame="1"/>
          <w:shd w:val="clear" w:color="auto" w:fill="F6F6F6"/>
          <w:lang w:eastAsia="ru-RU"/>
        </w:rPr>
        <w:t xml:space="preserve">Сезонная </w:t>
      </w:r>
      <w:proofErr w:type="spellStart"/>
      <w:r w:rsidRPr="00EE6DC0">
        <w:rPr>
          <w:b/>
          <w:bCs/>
          <w:bdr w:val="none" w:sz="0" w:space="0" w:color="auto" w:frame="1"/>
          <w:shd w:val="clear" w:color="auto" w:fill="F6F6F6"/>
          <w:lang w:eastAsia="ru-RU"/>
        </w:rPr>
        <w:t>иммунокоррегирующая</w:t>
      </w:r>
      <w:proofErr w:type="spellEnd"/>
      <w:r w:rsidRPr="00EE6DC0">
        <w:rPr>
          <w:b/>
          <w:bCs/>
          <w:bdr w:val="none" w:sz="0" w:space="0" w:color="auto" w:frame="1"/>
          <w:shd w:val="clear" w:color="auto" w:fill="F6F6F6"/>
          <w:lang w:eastAsia="ru-RU"/>
        </w:rPr>
        <w:t xml:space="preserve"> профилактика гриппа и ОРВИ у взрослых</w:t>
      </w:r>
    </w:p>
    <w:p w:rsidR="00EE6DC0" w:rsidRPr="00EE6DC0" w:rsidRDefault="00EE6DC0" w:rsidP="00EE6DC0">
      <w:pPr>
        <w:pStyle w:val="a5"/>
        <w:jc w:val="both"/>
        <w:rPr>
          <w:lang w:eastAsia="ru-RU"/>
        </w:rPr>
      </w:pPr>
      <w:r w:rsidRPr="00EE6DC0">
        <w:rPr>
          <w:bdr w:val="none" w:sz="0" w:space="0" w:color="auto" w:frame="1"/>
          <w:lang w:eastAsia="ru-RU"/>
        </w:rPr>
        <w:t>Использование витаминных препаратов «</w:t>
      </w:r>
      <w:proofErr w:type="spellStart"/>
      <w:r w:rsidRPr="00EE6DC0">
        <w:rPr>
          <w:bdr w:val="none" w:sz="0" w:space="0" w:color="auto" w:frame="1"/>
          <w:lang w:eastAsia="ru-RU"/>
        </w:rPr>
        <w:t>Гексавит</w:t>
      </w:r>
      <w:proofErr w:type="spellEnd"/>
      <w:r w:rsidRPr="00EE6DC0">
        <w:rPr>
          <w:bdr w:val="none" w:sz="0" w:space="0" w:color="auto" w:frame="1"/>
          <w:lang w:eastAsia="ru-RU"/>
        </w:rPr>
        <w:t>», «</w:t>
      </w:r>
      <w:proofErr w:type="spellStart"/>
      <w:r w:rsidRPr="00EE6DC0">
        <w:rPr>
          <w:bdr w:val="none" w:sz="0" w:space="0" w:color="auto" w:frame="1"/>
          <w:lang w:eastAsia="ru-RU"/>
        </w:rPr>
        <w:t>Ревит</w:t>
      </w:r>
      <w:proofErr w:type="spellEnd"/>
      <w:r w:rsidRPr="00EE6DC0">
        <w:rPr>
          <w:bdr w:val="none" w:sz="0" w:space="0" w:color="auto" w:frame="1"/>
          <w:lang w:eastAsia="ru-RU"/>
        </w:rPr>
        <w:t>», «</w:t>
      </w:r>
      <w:proofErr w:type="spellStart"/>
      <w:r w:rsidRPr="00EE6DC0">
        <w:rPr>
          <w:bdr w:val="none" w:sz="0" w:space="0" w:color="auto" w:frame="1"/>
          <w:lang w:eastAsia="ru-RU"/>
        </w:rPr>
        <w:t>Декамевит</w:t>
      </w:r>
      <w:proofErr w:type="spellEnd"/>
      <w:r w:rsidRPr="00EE6DC0">
        <w:rPr>
          <w:bdr w:val="none" w:sz="0" w:space="0" w:color="auto" w:frame="1"/>
          <w:lang w:eastAsia="ru-RU"/>
        </w:rPr>
        <w:t>» и «</w:t>
      </w:r>
      <w:proofErr w:type="spellStart"/>
      <w:r w:rsidRPr="00EE6DC0">
        <w:rPr>
          <w:bdr w:val="none" w:sz="0" w:space="0" w:color="auto" w:frame="1"/>
          <w:lang w:eastAsia="ru-RU"/>
        </w:rPr>
        <w:t>Ундевит</w:t>
      </w:r>
      <w:proofErr w:type="spellEnd"/>
      <w:r w:rsidRPr="00EE6DC0">
        <w:rPr>
          <w:bdr w:val="none" w:sz="0" w:space="0" w:color="auto" w:frame="1"/>
          <w:lang w:eastAsia="ru-RU"/>
        </w:rPr>
        <w:t>» в возрастных дозировках 2-3 раза в день после еды 20-30 дней.</w:t>
      </w:r>
    </w:p>
    <w:p w:rsidR="00EE6DC0" w:rsidRPr="00EE6DC0" w:rsidRDefault="00EE6DC0" w:rsidP="00EE6DC0">
      <w:pPr>
        <w:pStyle w:val="a5"/>
        <w:jc w:val="both"/>
        <w:rPr>
          <w:lang w:eastAsia="ru-RU"/>
        </w:rPr>
      </w:pPr>
      <w:r w:rsidRPr="00EE6DC0">
        <w:rPr>
          <w:bdr w:val="none" w:sz="0" w:space="0" w:color="auto" w:frame="1"/>
          <w:lang w:eastAsia="ru-RU"/>
        </w:rPr>
        <w:t>Дибазол – 0,02 г в сутки в течение 10 дней в периоды, предшествующие подъёму ОРВИ в сентябре –I тур; ноябре – II тур; феврале – III тур.</w:t>
      </w:r>
    </w:p>
    <w:p w:rsidR="00EE6DC0" w:rsidRPr="00EE6DC0" w:rsidRDefault="00EE6DC0" w:rsidP="00EE6DC0">
      <w:pPr>
        <w:pStyle w:val="a5"/>
        <w:jc w:val="both"/>
        <w:rPr>
          <w:lang w:eastAsia="ru-RU"/>
        </w:rPr>
      </w:pPr>
      <w:r w:rsidRPr="00EE6DC0">
        <w:rPr>
          <w:bdr w:val="none" w:sz="0" w:space="0" w:color="auto" w:frame="1"/>
          <w:lang w:eastAsia="ru-RU"/>
        </w:rPr>
        <w:t>Экстракт элеутерококка в виде 25-30 дневных курсов по 20-30 капель на приём 2-3 раза в день.</w:t>
      </w:r>
    </w:p>
    <w:p w:rsidR="00EE6DC0" w:rsidRPr="00EE6DC0" w:rsidRDefault="00EE6DC0" w:rsidP="00EE6DC0">
      <w:pPr>
        <w:pStyle w:val="a5"/>
        <w:jc w:val="both"/>
        <w:rPr>
          <w:lang w:eastAsia="ru-RU"/>
        </w:rPr>
      </w:pPr>
      <w:r w:rsidRPr="00EE6DC0">
        <w:rPr>
          <w:bdr w:val="none" w:sz="0" w:space="0" w:color="auto" w:frame="1"/>
          <w:lang w:eastAsia="ru-RU"/>
        </w:rPr>
        <w:t>Настойка женьшеня назначается внутрь до еды по 15-25 капель 3 раза в день.</w:t>
      </w:r>
    </w:p>
    <w:p w:rsidR="00EE6DC0" w:rsidRPr="00EE6DC0" w:rsidRDefault="00EE6DC0" w:rsidP="00EE6DC0">
      <w:pPr>
        <w:pStyle w:val="a5"/>
        <w:jc w:val="both"/>
        <w:rPr>
          <w:lang w:eastAsia="ru-RU"/>
        </w:rPr>
      </w:pPr>
      <w:r w:rsidRPr="00EE6DC0">
        <w:rPr>
          <w:bdr w:val="none" w:sz="0" w:space="0" w:color="auto" w:frame="1"/>
          <w:lang w:eastAsia="ru-RU"/>
        </w:rPr>
        <w:t>Настойка лимонника – по 20-25 капель 3 раза в день до еды. Курс – 25-30 дней.</w:t>
      </w:r>
    </w:p>
    <w:p w:rsidR="00EE6DC0" w:rsidRPr="00EE6DC0" w:rsidRDefault="00EE6DC0" w:rsidP="00EE6DC0">
      <w:pPr>
        <w:pStyle w:val="a5"/>
        <w:jc w:val="both"/>
        <w:rPr>
          <w:lang w:eastAsia="ru-RU"/>
        </w:rPr>
      </w:pPr>
      <w:r w:rsidRPr="00EE6DC0">
        <w:rPr>
          <w:bdr w:val="none" w:sz="0" w:space="0" w:color="auto" w:frame="1"/>
          <w:lang w:eastAsia="ru-RU"/>
        </w:rPr>
        <w:t>Полноценная, богатая витаминами и белками пища.</w:t>
      </w:r>
    </w:p>
    <w:p w:rsidR="00EE6DC0" w:rsidRDefault="00EE6DC0" w:rsidP="00EE6DC0">
      <w:pPr>
        <w:pStyle w:val="a5"/>
        <w:jc w:val="both"/>
        <w:rPr>
          <w:bdr w:val="none" w:sz="0" w:space="0" w:color="auto" w:frame="1"/>
          <w:lang w:eastAsia="ru-RU"/>
        </w:rPr>
      </w:pPr>
      <w:r w:rsidRPr="00EE6DC0">
        <w:rPr>
          <w:bdr w:val="none" w:sz="0" w:space="0" w:color="auto" w:frame="1"/>
          <w:lang w:eastAsia="ru-RU"/>
        </w:rPr>
        <w:t>Закаливающие процедуры. Занятия физкультурой, спортом</w:t>
      </w:r>
    </w:p>
    <w:p w:rsidR="005D39B7" w:rsidRDefault="005D39B7" w:rsidP="00EE6DC0">
      <w:pPr>
        <w:pStyle w:val="a5"/>
        <w:jc w:val="both"/>
        <w:rPr>
          <w:bdr w:val="none" w:sz="0" w:space="0" w:color="auto" w:frame="1"/>
          <w:lang w:eastAsia="ru-RU"/>
        </w:rPr>
      </w:pPr>
    </w:p>
    <w:p w:rsidR="005D39B7" w:rsidRPr="00EE6DC0" w:rsidRDefault="005D39B7" w:rsidP="00EE6DC0">
      <w:pPr>
        <w:pStyle w:val="a5"/>
        <w:jc w:val="both"/>
        <w:rPr>
          <w:lang w:eastAsia="ru-RU"/>
        </w:rPr>
      </w:pPr>
      <w:r w:rsidRPr="005D39B7">
        <w:rPr>
          <w:lang w:eastAsia="ru-RU"/>
        </w:rPr>
        <w:object w:dxaOrig="9355" w:dyaOrig="14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5.25pt" o:ole="">
            <v:imagedata r:id="rId6" o:title=""/>
          </v:shape>
          <o:OLEObject Type="Embed" ProgID="Word.Document.12" ShapeID="_x0000_i1025" DrawAspect="Content" ObjectID="_1484728184" r:id="rId7">
            <o:FieldCodes>\s</o:FieldCodes>
          </o:OLEObject>
        </w:object>
      </w:r>
    </w:p>
    <w:p w:rsidR="00EE6DC0" w:rsidRPr="009437AB" w:rsidRDefault="00EE6DC0" w:rsidP="009437AB">
      <w:pPr>
        <w:shd w:val="clear" w:color="auto" w:fill="F6F6F6"/>
        <w:spacing w:after="240" w:line="270" w:lineRule="atLeast"/>
        <w:textAlignment w:val="baseline"/>
        <w:rPr>
          <w:rFonts w:ascii="Times New Roman" w:eastAsia="Times New Roman" w:hAnsi="Times New Roman" w:cs="Times New Roman"/>
          <w:color w:val="000000"/>
          <w:sz w:val="20"/>
          <w:szCs w:val="20"/>
          <w:lang w:eastAsia="ru-RU"/>
        </w:rPr>
      </w:pPr>
    </w:p>
    <w:p w:rsidR="006412F6" w:rsidRDefault="005D39B7"/>
    <w:p w:rsidR="005D39B7" w:rsidRDefault="005D39B7" w:rsidP="005D39B7">
      <w:pPr>
        <w:numPr>
          <w:ilvl w:val="0"/>
          <w:numId w:val="1"/>
        </w:numPr>
        <w:shd w:val="clear" w:color="auto" w:fill="FFFFFF"/>
        <w:spacing w:before="100" w:beforeAutospacing="1" w:after="24" w:line="360" w:lineRule="atLeast"/>
        <w:ind w:left="384"/>
        <w:rPr>
          <w:rFonts w:ascii="Arial" w:hAnsi="Arial" w:cs="Arial"/>
          <w:color w:val="252525"/>
          <w:sz w:val="21"/>
          <w:szCs w:val="21"/>
        </w:rPr>
      </w:pPr>
      <w:r>
        <w:rPr>
          <w:rFonts w:ascii="Arial" w:hAnsi="Arial" w:cs="Arial"/>
          <w:b/>
          <w:bCs/>
          <w:color w:val="252525"/>
          <w:sz w:val="21"/>
          <w:szCs w:val="21"/>
        </w:rPr>
        <w:lastRenderedPageBreak/>
        <w:t>отказ от жареной пищи</w:t>
      </w:r>
    </w:p>
    <w:p w:rsidR="005D39B7" w:rsidRDefault="005D39B7" w:rsidP="005D39B7">
      <w:pPr>
        <w:numPr>
          <w:ilvl w:val="0"/>
          <w:numId w:val="1"/>
        </w:numPr>
        <w:shd w:val="clear" w:color="auto" w:fill="FFFFFF"/>
        <w:spacing w:before="100" w:beforeAutospacing="1" w:after="24" w:line="360" w:lineRule="atLeast"/>
        <w:ind w:left="384"/>
        <w:rPr>
          <w:rFonts w:ascii="Arial" w:hAnsi="Arial" w:cs="Arial"/>
          <w:color w:val="252525"/>
          <w:sz w:val="21"/>
          <w:szCs w:val="21"/>
        </w:rPr>
      </w:pPr>
      <w:r>
        <w:rPr>
          <w:rFonts w:ascii="Arial" w:hAnsi="Arial" w:cs="Arial"/>
          <w:b/>
          <w:bCs/>
          <w:color w:val="252525"/>
          <w:sz w:val="21"/>
          <w:szCs w:val="21"/>
        </w:rPr>
        <w:t>отказ от жирной животной пищи</w:t>
      </w:r>
    </w:p>
    <w:p w:rsidR="005D39B7" w:rsidRDefault="005D39B7" w:rsidP="005D39B7">
      <w:pPr>
        <w:numPr>
          <w:ilvl w:val="0"/>
          <w:numId w:val="1"/>
        </w:numPr>
        <w:shd w:val="clear" w:color="auto" w:fill="FFFFFF"/>
        <w:spacing w:before="100" w:beforeAutospacing="1" w:after="24" w:line="360" w:lineRule="atLeast"/>
        <w:ind w:left="384"/>
        <w:rPr>
          <w:rFonts w:ascii="Arial" w:hAnsi="Arial" w:cs="Arial"/>
          <w:color w:val="252525"/>
          <w:sz w:val="21"/>
          <w:szCs w:val="21"/>
        </w:rPr>
      </w:pPr>
      <w:r>
        <w:rPr>
          <w:rFonts w:ascii="Arial" w:hAnsi="Arial" w:cs="Arial"/>
          <w:b/>
          <w:bCs/>
          <w:color w:val="252525"/>
          <w:sz w:val="21"/>
          <w:szCs w:val="21"/>
        </w:rPr>
        <w:t>отказ от красного мяса (говядина, свинина, баранина)</w:t>
      </w:r>
    </w:p>
    <w:p w:rsidR="005D39B7" w:rsidRDefault="005D39B7" w:rsidP="005D39B7">
      <w:pPr>
        <w:numPr>
          <w:ilvl w:val="0"/>
          <w:numId w:val="1"/>
        </w:numPr>
        <w:shd w:val="clear" w:color="auto" w:fill="FFFFFF"/>
        <w:spacing w:before="100" w:beforeAutospacing="1" w:after="24" w:line="360" w:lineRule="atLeast"/>
        <w:ind w:left="384"/>
        <w:rPr>
          <w:rFonts w:ascii="Arial" w:hAnsi="Arial" w:cs="Arial"/>
          <w:color w:val="252525"/>
          <w:sz w:val="21"/>
          <w:szCs w:val="21"/>
        </w:rPr>
      </w:pPr>
      <w:proofErr w:type="spellStart"/>
      <w:r>
        <w:rPr>
          <w:rFonts w:ascii="Arial" w:hAnsi="Arial" w:cs="Arial"/>
          <w:b/>
          <w:bCs/>
          <w:color w:val="252525"/>
          <w:sz w:val="21"/>
          <w:szCs w:val="21"/>
        </w:rPr>
        <w:t>антиатеросклеротическая</w:t>
      </w:r>
      <w:proofErr w:type="spellEnd"/>
      <w:r>
        <w:rPr>
          <w:rFonts w:ascii="Arial" w:hAnsi="Arial" w:cs="Arial"/>
          <w:b/>
          <w:bCs/>
          <w:color w:val="252525"/>
          <w:sz w:val="21"/>
          <w:szCs w:val="21"/>
        </w:rPr>
        <w:t xml:space="preserve"> диета</w:t>
      </w:r>
      <w:r>
        <w:rPr>
          <w:rFonts w:ascii="Arial" w:hAnsi="Arial" w:cs="Arial"/>
          <w:color w:val="252525"/>
          <w:sz w:val="21"/>
          <w:szCs w:val="21"/>
        </w:rPr>
        <w:t> — например, «средиземноморская»: масло, богатое полиненасыщенными жирными кислотами (Омега-3): льняное, рапсовое или оливковое. Из алкоголя только столовое вино до 150 мл в день (но лучше полностью отказаться от алкоголя, так как он является фактором риска возникновения инсульта). Отказ от хлеба из муки высших сортов, употребление хлеба из муки грубого помола без дрожжей (на хмелевой или изюмной закваске),</w:t>
      </w:r>
      <w:r>
        <w:rPr>
          <w:rStyle w:val="apple-converted-space"/>
          <w:rFonts w:ascii="Arial" w:hAnsi="Arial" w:cs="Arial"/>
          <w:color w:val="252525"/>
          <w:sz w:val="21"/>
          <w:szCs w:val="21"/>
        </w:rPr>
        <w:t> </w:t>
      </w:r>
      <w:r>
        <w:rPr>
          <w:rFonts w:ascii="Arial" w:hAnsi="Arial" w:cs="Arial"/>
          <w:b/>
          <w:bCs/>
          <w:color w:val="252525"/>
          <w:sz w:val="21"/>
          <w:szCs w:val="21"/>
        </w:rPr>
        <w:t>ни дня без фруктов и овощей</w:t>
      </w:r>
      <w:r>
        <w:rPr>
          <w:rFonts w:ascii="Arial" w:hAnsi="Arial" w:cs="Arial"/>
          <w:color w:val="252525"/>
          <w:sz w:val="21"/>
          <w:szCs w:val="21"/>
        </w:rPr>
        <w:t>, больше оранжевых плодов, больше зелени, больше рыбы, меньше мяса (лучше домашняя птица, рыба).</w:t>
      </w:r>
    </w:p>
    <w:p w:rsidR="005D39B7" w:rsidRDefault="005D39B7" w:rsidP="005D39B7">
      <w:pPr>
        <w:numPr>
          <w:ilvl w:val="0"/>
          <w:numId w:val="1"/>
        </w:numPr>
        <w:shd w:val="clear" w:color="auto" w:fill="FFFFFF"/>
        <w:spacing w:before="100" w:beforeAutospacing="1" w:after="24" w:line="360" w:lineRule="atLeast"/>
        <w:ind w:left="384"/>
        <w:rPr>
          <w:rFonts w:ascii="Arial" w:hAnsi="Arial" w:cs="Arial"/>
          <w:color w:val="252525"/>
          <w:sz w:val="21"/>
          <w:szCs w:val="21"/>
        </w:rPr>
      </w:pPr>
      <w:proofErr w:type="gramStart"/>
      <w:r>
        <w:rPr>
          <w:rFonts w:ascii="Arial" w:hAnsi="Arial" w:cs="Arial"/>
          <w:b/>
          <w:bCs/>
          <w:color w:val="252525"/>
          <w:sz w:val="21"/>
          <w:szCs w:val="21"/>
        </w:rPr>
        <w:t>а</w:t>
      </w:r>
      <w:proofErr w:type="gramEnd"/>
      <w:r>
        <w:rPr>
          <w:rFonts w:ascii="Arial" w:hAnsi="Arial" w:cs="Arial"/>
          <w:b/>
          <w:bCs/>
          <w:color w:val="252525"/>
          <w:sz w:val="21"/>
          <w:szCs w:val="21"/>
        </w:rPr>
        <w:t>ктивный образ жизни — регулярные дозированные физические нагрузки</w:t>
      </w:r>
      <w:r>
        <w:rPr>
          <w:rFonts w:ascii="Arial" w:hAnsi="Arial" w:cs="Arial"/>
          <w:color w:val="252525"/>
          <w:sz w:val="21"/>
          <w:szCs w:val="21"/>
        </w:rPr>
        <w:t>.</w:t>
      </w:r>
    </w:p>
    <w:p w:rsidR="005D39B7" w:rsidRDefault="005D39B7" w:rsidP="005D39B7">
      <w:pPr>
        <w:numPr>
          <w:ilvl w:val="0"/>
          <w:numId w:val="1"/>
        </w:numPr>
        <w:shd w:val="clear" w:color="auto" w:fill="FFFFFF"/>
        <w:spacing w:before="100" w:beforeAutospacing="1" w:after="24" w:line="360" w:lineRule="atLeast"/>
        <w:ind w:left="384"/>
        <w:rPr>
          <w:rFonts w:ascii="Arial" w:hAnsi="Arial" w:cs="Arial"/>
          <w:color w:val="252525"/>
          <w:sz w:val="21"/>
          <w:szCs w:val="21"/>
        </w:rPr>
      </w:pPr>
      <w:proofErr w:type="gramStart"/>
      <w:r>
        <w:rPr>
          <w:rFonts w:ascii="Arial" w:hAnsi="Arial" w:cs="Arial"/>
          <w:b/>
          <w:bCs/>
          <w:color w:val="252525"/>
          <w:sz w:val="21"/>
          <w:szCs w:val="21"/>
        </w:rPr>
        <w:t>п</w:t>
      </w:r>
      <w:proofErr w:type="gramEnd"/>
      <w:r>
        <w:rPr>
          <w:rFonts w:ascii="Arial" w:hAnsi="Arial" w:cs="Arial"/>
          <w:b/>
          <w:bCs/>
          <w:color w:val="252525"/>
          <w:sz w:val="21"/>
          <w:szCs w:val="21"/>
        </w:rPr>
        <w:t>оддержание психологического и физического комфорта</w:t>
      </w:r>
    </w:p>
    <w:p w:rsidR="005D39B7" w:rsidRPr="00D91F7E" w:rsidRDefault="005D39B7" w:rsidP="005D39B7">
      <w:pPr>
        <w:numPr>
          <w:ilvl w:val="0"/>
          <w:numId w:val="1"/>
        </w:numPr>
        <w:shd w:val="clear" w:color="auto" w:fill="FFFFFF"/>
        <w:spacing w:before="100" w:beforeAutospacing="1" w:after="24" w:line="360" w:lineRule="atLeast"/>
        <w:ind w:left="384"/>
        <w:rPr>
          <w:rFonts w:ascii="Arial" w:hAnsi="Arial" w:cs="Arial"/>
          <w:color w:val="252525"/>
          <w:sz w:val="21"/>
          <w:szCs w:val="21"/>
        </w:rPr>
      </w:pPr>
      <w:r>
        <w:rPr>
          <w:rFonts w:ascii="Arial" w:hAnsi="Arial" w:cs="Arial"/>
          <w:b/>
          <w:bCs/>
          <w:color w:val="252525"/>
          <w:sz w:val="21"/>
          <w:szCs w:val="21"/>
        </w:rPr>
        <w:t>снижение массы тела</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i/>
          <w:iCs/>
          <w:color w:val="000753"/>
          <w:sz w:val="20"/>
          <w:szCs w:val="20"/>
          <w:lang w:eastAsia="ru-RU"/>
        </w:rPr>
        <w:t>Симптомы</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t>Н</w:t>
      </w:r>
      <w:r w:rsidRPr="00EA641D">
        <w:rPr>
          <w:rFonts w:ascii="Arial" w:eastAsia="Times New Roman" w:hAnsi="Arial" w:cs="Arial"/>
          <w:color w:val="000753"/>
          <w:sz w:val="20"/>
          <w:szCs w:val="20"/>
          <w:lang w:eastAsia="ru-RU"/>
        </w:rPr>
        <w:t>еприятные ощущения, связанные с повышением кровяного давления, — шум в ушах, головные боли и другие симптомы начинающейся гипертонической болезни — во многом совпадают с признаками обычного переутомления.</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t>Б</w:t>
      </w:r>
      <w:r w:rsidRPr="00EA641D">
        <w:rPr>
          <w:rFonts w:ascii="Arial" w:eastAsia="Times New Roman" w:hAnsi="Arial" w:cs="Arial"/>
          <w:color w:val="000753"/>
          <w:sz w:val="20"/>
          <w:szCs w:val="20"/>
          <w:lang w:eastAsia="ru-RU"/>
        </w:rPr>
        <w:t>ольшинство больных, отмечая ухудшение самочувствия и безуспешно пытаясь бороться с ним различными способами, даже не задумываются о показателях своего кровяного давления, а также не представляют себе реальный масштаб опасности — многочисленных осложнениях гипертонической болезни.</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t>П</w:t>
      </w:r>
      <w:r w:rsidRPr="00EA641D">
        <w:rPr>
          <w:rFonts w:ascii="Arial" w:eastAsia="Times New Roman" w:hAnsi="Arial" w:cs="Arial"/>
          <w:color w:val="000753"/>
          <w:sz w:val="20"/>
          <w:szCs w:val="20"/>
          <w:lang w:eastAsia="ru-RU"/>
        </w:rPr>
        <w:t>оэтому врачи и называют гипертонию “невидимой убийцей” — слишком часто диагноз больному ставится врачами “Скорой помощи” или реаниматорами. А ведь повышенное артериальное давление не требует сложной диагностики, может быть выявлено при обычном профилактическом осмотре и, если лечение начато вовремя, у большинства больных поддается коррекции.</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t>П</w:t>
      </w:r>
      <w:r w:rsidRPr="00EA641D">
        <w:rPr>
          <w:rFonts w:ascii="Arial" w:eastAsia="Times New Roman" w:hAnsi="Arial" w:cs="Arial"/>
          <w:color w:val="000753"/>
          <w:sz w:val="20"/>
          <w:szCs w:val="20"/>
          <w:lang w:eastAsia="ru-RU"/>
        </w:rPr>
        <w:t>роверьте себя. Если у Вас периодически или регулярно наблюдаются</w:t>
      </w:r>
      <w:r w:rsidRPr="00EA641D">
        <w:rPr>
          <w:rFonts w:ascii="Arial" w:eastAsia="Times New Roman" w:hAnsi="Arial" w:cs="Arial"/>
          <w:color w:val="000753"/>
          <w:sz w:val="20"/>
          <w:lang w:eastAsia="ru-RU"/>
        </w:rPr>
        <w:t> </w:t>
      </w:r>
      <w:r w:rsidRPr="00EA641D">
        <w:rPr>
          <w:rFonts w:ascii="Arial" w:eastAsia="Times New Roman" w:hAnsi="Arial" w:cs="Arial"/>
          <w:b/>
          <w:bCs/>
          <w:color w:val="000753"/>
          <w:sz w:val="20"/>
          <w:szCs w:val="20"/>
          <w:lang w:eastAsia="ru-RU"/>
        </w:rPr>
        <w:t>следующие симптомы</w:t>
      </w:r>
      <w:r w:rsidRPr="00EA641D">
        <w:rPr>
          <w:rFonts w:ascii="Arial" w:eastAsia="Times New Roman" w:hAnsi="Arial" w:cs="Arial"/>
          <w:color w:val="000753"/>
          <w:sz w:val="20"/>
          <w:szCs w:val="20"/>
          <w:lang w:eastAsia="ru-RU"/>
        </w:rPr>
        <w:t>, не исключено скрытое течение гипертонической болезни:</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головные боли;</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головокружения;</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слабое, учащенное биение сердца (тахикардия);</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потливость;</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покраснение лица;</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ощущение пульсации в голове;</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озноб;</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тревога;</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ухудшение памяти;</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внутреннее напряжение;</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раздражительность;</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снижение работоспособности;</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мушки перед глазами;</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отеки век и одутловатость лица по утрам;</w:t>
      </w:r>
    </w:p>
    <w:p w:rsidR="005D39B7" w:rsidRPr="00EA641D" w:rsidRDefault="005D39B7" w:rsidP="005D39B7">
      <w:pPr>
        <w:numPr>
          <w:ilvl w:val="0"/>
          <w:numId w:val="2"/>
        </w:num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color w:val="000753"/>
          <w:sz w:val="20"/>
          <w:szCs w:val="20"/>
          <w:lang w:eastAsia="ru-RU"/>
        </w:rPr>
        <w:t>набухание рук и онемение пальцев.</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t>В</w:t>
      </w:r>
      <w:r w:rsidRPr="00EA641D">
        <w:rPr>
          <w:rFonts w:ascii="Arial" w:eastAsia="Times New Roman" w:hAnsi="Arial" w:cs="Arial"/>
          <w:color w:val="000753"/>
          <w:sz w:val="20"/>
          <w:szCs w:val="20"/>
          <w:lang w:eastAsia="ru-RU"/>
        </w:rPr>
        <w:t>озможно, перечисленные недомогания беспокоят Вас не постоянно, а время от времени, а после отдыха и вовсе на какое-то время отступают. К сожалению, это еще не повод для оптимизма, а лишь проявление особого коварства гипертонии.</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lastRenderedPageBreak/>
        <w:t>Е</w:t>
      </w:r>
      <w:r w:rsidRPr="00EA641D">
        <w:rPr>
          <w:rFonts w:ascii="Arial" w:eastAsia="Times New Roman" w:hAnsi="Arial" w:cs="Arial"/>
          <w:color w:val="000753"/>
          <w:sz w:val="20"/>
          <w:szCs w:val="20"/>
          <w:lang w:eastAsia="ru-RU"/>
        </w:rPr>
        <w:t>сли не скорректировать образ жизни, не начать лечение, болезнь будет прогрессировать, изнашивая сердце, вызывая тяжелые и необратимые поражения органов-мишеней: мозга, почек, сосудов, глазного дна.</w:t>
      </w:r>
    </w:p>
    <w:p w:rsidR="005D39B7" w:rsidRPr="00EA641D" w:rsidRDefault="005D39B7" w:rsidP="005D39B7">
      <w:pPr>
        <w:spacing w:before="100" w:beforeAutospacing="1" w:after="100" w:afterAutospacing="1" w:line="240" w:lineRule="auto"/>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t>Н</w:t>
      </w:r>
      <w:r w:rsidRPr="00EA641D">
        <w:rPr>
          <w:rFonts w:ascii="Arial" w:eastAsia="Times New Roman" w:hAnsi="Arial" w:cs="Arial"/>
          <w:color w:val="000753"/>
          <w:sz w:val="20"/>
          <w:szCs w:val="20"/>
          <w:lang w:eastAsia="ru-RU"/>
        </w:rPr>
        <w:t>а поздних стадиях болезни все названные симптомы усиливаются, становятся постоянными. Кроме того, значительно снижаются память и интеллект, нарушается координация, изменяется походка, снижается чувствительность, появляется слабость в руках и ногах, ухудшается зрение.</w:t>
      </w:r>
    </w:p>
    <w:p w:rsidR="005D39B7" w:rsidRDefault="005D39B7" w:rsidP="005D39B7">
      <w:pPr>
        <w:rPr>
          <w:rFonts w:ascii="Arial" w:eastAsia="Times New Roman" w:hAnsi="Arial" w:cs="Arial"/>
          <w:color w:val="000753"/>
          <w:sz w:val="20"/>
          <w:szCs w:val="20"/>
          <w:lang w:eastAsia="ru-RU"/>
        </w:rPr>
      </w:pPr>
      <w:r w:rsidRPr="00EA641D">
        <w:rPr>
          <w:rFonts w:ascii="Arial" w:eastAsia="Times New Roman" w:hAnsi="Arial" w:cs="Arial"/>
          <w:b/>
          <w:bCs/>
          <w:color w:val="000753"/>
          <w:sz w:val="23"/>
          <w:lang w:eastAsia="ru-RU"/>
        </w:rPr>
        <w:t>Ч</w:t>
      </w:r>
      <w:r w:rsidRPr="00EA641D">
        <w:rPr>
          <w:rFonts w:ascii="Arial" w:eastAsia="Times New Roman" w:hAnsi="Arial" w:cs="Arial"/>
          <w:color w:val="000753"/>
          <w:sz w:val="20"/>
          <w:szCs w:val="20"/>
          <w:lang w:eastAsia="ru-RU"/>
        </w:rPr>
        <w:t>тобы не подвергать свое здоровье и жизнь неоправданному риску, при наличии хотя бы нескольких симптомов и, тем более,</w:t>
      </w:r>
      <w:r w:rsidRPr="00EA641D">
        <w:rPr>
          <w:rFonts w:ascii="Arial" w:eastAsia="Times New Roman" w:hAnsi="Arial" w:cs="Arial"/>
          <w:color w:val="000753"/>
          <w:sz w:val="20"/>
          <w:lang w:eastAsia="ru-RU"/>
        </w:rPr>
        <w:t> </w:t>
      </w:r>
      <w:hyperlink r:id="rId8" w:anchor="1" w:history="1">
        <w:r w:rsidRPr="00EA641D">
          <w:rPr>
            <w:rFonts w:ascii="Arial" w:eastAsia="Times New Roman" w:hAnsi="Arial" w:cs="Arial"/>
            <w:color w:val="730AC9"/>
            <w:sz w:val="20"/>
            <w:u w:val="single"/>
            <w:lang w:eastAsia="ru-RU"/>
          </w:rPr>
          <w:t>факторов риска</w:t>
        </w:r>
      </w:hyperlink>
      <w:r w:rsidRPr="00EA641D">
        <w:rPr>
          <w:rFonts w:ascii="Arial" w:eastAsia="Times New Roman" w:hAnsi="Arial" w:cs="Arial"/>
          <w:color w:val="000753"/>
          <w:sz w:val="20"/>
          <w:lang w:eastAsia="ru-RU"/>
        </w:rPr>
        <w:t> </w:t>
      </w:r>
      <w:r w:rsidRPr="00EA641D">
        <w:rPr>
          <w:rFonts w:ascii="Arial" w:eastAsia="Times New Roman" w:hAnsi="Arial" w:cs="Arial"/>
          <w:color w:val="000753"/>
          <w:sz w:val="20"/>
          <w:szCs w:val="20"/>
          <w:lang w:eastAsia="ru-RU"/>
        </w:rPr>
        <w:t>гипертонии, следует регулярно измерять артериальное давление и в случае его повышения как можно скорее обратиться к врачу.</w:t>
      </w:r>
    </w:p>
    <w:p w:rsidR="005D39B7" w:rsidRDefault="005D39B7" w:rsidP="005D39B7">
      <w:pPr>
        <w:rPr>
          <w:rFonts w:ascii="Arial" w:eastAsia="Times New Roman" w:hAnsi="Arial" w:cs="Arial"/>
          <w:color w:val="000753"/>
          <w:sz w:val="20"/>
          <w:szCs w:val="20"/>
          <w:lang w:eastAsia="ru-RU"/>
        </w:rPr>
      </w:pPr>
    </w:p>
    <w:p w:rsidR="005D39B7" w:rsidRPr="0066217F" w:rsidRDefault="005D39B7" w:rsidP="005D39B7">
      <w:pPr>
        <w:shd w:val="clear" w:color="auto" w:fill="FFFFFF"/>
        <w:spacing w:after="0" w:line="240" w:lineRule="auto"/>
        <w:ind w:left="4320"/>
        <w:jc w:val="both"/>
        <w:rPr>
          <w:rFonts w:ascii="Verdana" w:eastAsia="Times New Roman" w:hAnsi="Verdana" w:cs="Times New Roman"/>
          <w:color w:val="000000"/>
          <w:sz w:val="17"/>
          <w:szCs w:val="17"/>
          <w:lang w:eastAsia="ru-RU"/>
        </w:rPr>
      </w:pPr>
      <w:r w:rsidRPr="0066217F">
        <w:rPr>
          <w:rFonts w:ascii="Verdana" w:eastAsia="Times New Roman" w:hAnsi="Verdana" w:cs="Times New Roman"/>
          <w:color w:val="000000"/>
          <w:sz w:val="17"/>
          <w:szCs w:val="17"/>
          <w:lang w:eastAsia="ru-RU"/>
        </w:rPr>
        <w:t>"О том, что у человека была гипертония, мы узнаём в морге!" Печальная шутка патологоанатомов.</w:t>
      </w:r>
    </w:p>
    <w:p w:rsidR="005D39B7" w:rsidRPr="0066217F" w:rsidRDefault="005D39B7" w:rsidP="005D39B7">
      <w:pPr>
        <w:spacing w:after="0" w:line="240" w:lineRule="auto"/>
        <w:rPr>
          <w:rFonts w:ascii="Verdana" w:eastAsia="Times New Roman" w:hAnsi="Verdana" w:cs="Times New Roman"/>
          <w:color w:val="000000"/>
          <w:sz w:val="24"/>
          <w:szCs w:val="24"/>
          <w:shd w:val="clear" w:color="auto" w:fill="FFFFFF"/>
          <w:lang w:eastAsia="ru-RU"/>
        </w:rPr>
      </w:pPr>
      <w:r w:rsidRPr="00367D49">
        <w:rPr>
          <w:rFonts w:ascii="Verdana" w:eastAsia="Times New Roman" w:hAnsi="Verdana" w:cs="Times New Roman"/>
          <w:noProof/>
          <w:color w:val="000000"/>
          <w:sz w:val="17"/>
          <w:szCs w:val="17"/>
          <w:lang w:eastAsia="ru-RU"/>
        </w:rPr>
        <w:pict>
          <v:shape id="_x0000_s1026" type="#_x0000_t75" alt="Лечение и профилактика гипертонии" style="position:absolute;margin-left:0;margin-top:0;width:24pt;height:24pt;z-index:251660288;mso-wrap-distance-left:0;mso-wrap-distance-right:0;mso-position-horizontal:left;mso-position-vertical-relative:line" o:allowoverlap="f">
            <w10:wrap type="square"/>
          </v:shape>
        </w:pict>
      </w:r>
      <w:r w:rsidRPr="0066217F">
        <w:rPr>
          <w:rFonts w:ascii="Verdana" w:eastAsia="Times New Roman" w:hAnsi="Verdana" w:cs="Times New Roman"/>
          <w:color w:val="000000"/>
          <w:sz w:val="24"/>
          <w:szCs w:val="24"/>
          <w:shd w:val="clear" w:color="auto" w:fill="FFFFFF"/>
          <w:lang w:eastAsia="ru-RU"/>
        </w:rPr>
        <w:t>   </w:t>
      </w:r>
      <w:r w:rsidRPr="0066217F">
        <w:rPr>
          <w:rFonts w:ascii="Verdana" w:eastAsia="Times New Roman" w:hAnsi="Verdana" w:cs="Times New Roman"/>
          <w:b/>
          <w:bCs/>
          <w:color w:val="000000"/>
          <w:sz w:val="24"/>
          <w:szCs w:val="24"/>
          <w:shd w:val="clear" w:color="auto" w:fill="FFFFFF"/>
          <w:lang w:eastAsia="ru-RU"/>
        </w:rPr>
        <w:t>Гипертония</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t>или гипертоническая болезнь — это заболевание, которое характеризуется повышенным давлением крови. Гипертония очень опасное заболевание, которое требует лечения! Если даже нынешнее российское государство, которому всё до "лампочки", вынуждено давать социальную рекламу по ТВ, — значит в стране ситуация с гипертонией особо серьёзная. Смертность от гипертонии крайне высока!</w:t>
      </w:r>
    </w:p>
    <w:p w:rsidR="005D39B7" w:rsidRPr="0066217F" w:rsidRDefault="005D39B7" w:rsidP="005D39B7">
      <w:pPr>
        <w:spacing w:after="0" w:line="240" w:lineRule="auto"/>
        <w:jc w:val="center"/>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b/>
          <w:bCs/>
          <w:color w:val="000000"/>
          <w:sz w:val="24"/>
          <w:szCs w:val="24"/>
          <w:shd w:val="clear" w:color="auto" w:fill="FFFFFF"/>
          <w:lang w:eastAsia="ru-RU"/>
        </w:rPr>
        <w:t>Причины развития гипертонии.</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Важной</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b/>
          <w:bCs/>
          <w:color w:val="000000"/>
          <w:sz w:val="24"/>
          <w:szCs w:val="24"/>
          <w:shd w:val="clear" w:color="auto" w:fill="FFFFFF"/>
          <w:lang w:eastAsia="ru-RU"/>
        </w:rPr>
        <w:t xml:space="preserve">причиной возникновения </w:t>
      </w:r>
      <w:proofErr w:type="spellStart"/>
      <w:r w:rsidRPr="0066217F">
        <w:rPr>
          <w:rFonts w:ascii="Verdana" w:eastAsia="Times New Roman" w:hAnsi="Verdana" w:cs="Times New Roman"/>
          <w:b/>
          <w:bCs/>
          <w:color w:val="000000"/>
          <w:sz w:val="24"/>
          <w:szCs w:val="24"/>
          <w:shd w:val="clear" w:color="auto" w:fill="FFFFFF"/>
          <w:lang w:eastAsia="ru-RU"/>
        </w:rPr>
        <w:t>гипертонии</w:t>
      </w:r>
      <w:r w:rsidRPr="0066217F">
        <w:rPr>
          <w:rFonts w:ascii="Verdana" w:eastAsia="Times New Roman" w:hAnsi="Verdana" w:cs="Times New Roman"/>
          <w:color w:val="000000"/>
          <w:sz w:val="24"/>
          <w:szCs w:val="24"/>
          <w:shd w:val="clear" w:color="auto" w:fill="FFFFFF"/>
          <w:lang w:eastAsia="ru-RU"/>
        </w:rPr>
        <w:t>является</w:t>
      </w:r>
      <w:proofErr w:type="spellEnd"/>
      <w:r w:rsidRPr="0066217F">
        <w:rPr>
          <w:rFonts w:ascii="Verdana" w:eastAsia="Times New Roman" w:hAnsi="Verdana" w:cs="Times New Roman"/>
          <w:color w:val="000000"/>
          <w:sz w:val="24"/>
          <w:szCs w:val="24"/>
          <w:shd w:val="clear" w:color="auto" w:fill="FFFFFF"/>
          <w:lang w:eastAsia="ru-RU"/>
        </w:rPr>
        <w:t xml:space="preserve"> наследственная предрасположенность. Кроме того, среди причин — воздействие ряда факторов окружающей среды (образа жизни). Одна из возможных причин гипертонии — "солевой фактор". Установлено, что повышенное содержание поваренной соли в организме ведёт к повышению давления. К предрасполагающим факторам относится и избыточная масса тела (</w:t>
      </w:r>
      <w:hyperlink r:id="rId9" w:history="1">
        <w:r w:rsidRPr="0066217F">
          <w:rPr>
            <w:rFonts w:ascii="Verdana" w:eastAsia="Times New Roman" w:hAnsi="Verdana" w:cs="Times New Roman"/>
            <w:b/>
            <w:bCs/>
            <w:color w:val="CC0000"/>
            <w:sz w:val="24"/>
            <w:szCs w:val="24"/>
            <w:u w:val="single"/>
            <w:lang w:eastAsia="ru-RU"/>
          </w:rPr>
          <w:t>индекс массы тела</w:t>
        </w:r>
      </w:hyperlink>
      <w:r w:rsidRPr="0066217F">
        <w:rPr>
          <w:rFonts w:ascii="Verdana" w:eastAsia="Times New Roman" w:hAnsi="Verdana" w:cs="Times New Roman"/>
          <w:color w:val="000000"/>
          <w:sz w:val="24"/>
          <w:szCs w:val="24"/>
          <w:shd w:val="clear" w:color="auto" w:fill="FFFFFF"/>
          <w:lang w:eastAsia="ru-RU"/>
        </w:rPr>
        <w:t>). Некоторые учёные отстаивают теорию о решающей роли в становлении гипертонии психического перенапряжения.</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Гипертония достаточно редко возникает у людей моложе 30 и старше 60 лет. Устойчивое повышение давления у молодого человека - основание для настойчивого поиска причин и лечения гипертонии.</w:t>
      </w:r>
    </w:p>
    <w:p w:rsidR="005D39B7" w:rsidRPr="0066217F" w:rsidRDefault="005D39B7" w:rsidP="005D39B7">
      <w:pPr>
        <w:spacing w:after="0" w:line="240" w:lineRule="auto"/>
        <w:jc w:val="center"/>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b/>
          <w:bCs/>
          <w:color w:val="000000"/>
          <w:sz w:val="24"/>
          <w:szCs w:val="24"/>
          <w:shd w:val="clear" w:color="auto" w:fill="FFFFFF"/>
          <w:lang w:eastAsia="ru-RU"/>
        </w:rPr>
        <w:t>Стадии гипертонии.</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Различают медленно прогрессирующее ("доброкачественное") и быстро прогрессирующее ("злокачественное") течение. При медленном прогрессировании заболевание проходит 3 стадии.</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br/>
      </w:r>
      <w:r w:rsidRPr="0066217F">
        <w:rPr>
          <w:rFonts w:ascii="Verdana" w:eastAsia="Times New Roman" w:hAnsi="Verdana" w:cs="Times New Roman"/>
          <w:b/>
          <w:bCs/>
          <w:color w:val="000000"/>
          <w:sz w:val="24"/>
          <w:szCs w:val="24"/>
          <w:shd w:val="clear" w:color="auto" w:fill="FFFFFF"/>
          <w:lang w:eastAsia="ru-RU"/>
        </w:rPr>
        <w:t>1. Гипертония</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t xml:space="preserve">— первая стадия (лёгкая). Характеризуется сравнительно небольшими подъёмами давления в пределах 160-180 </w:t>
      </w:r>
      <w:proofErr w:type="spellStart"/>
      <w:r w:rsidRPr="0066217F">
        <w:rPr>
          <w:rFonts w:ascii="Verdana" w:eastAsia="Times New Roman" w:hAnsi="Verdana" w:cs="Times New Roman"/>
          <w:color w:val="000000"/>
          <w:sz w:val="24"/>
          <w:szCs w:val="24"/>
          <w:shd w:val="clear" w:color="auto" w:fill="FFFFFF"/>
          <w:lang w:eastAsia="ru-RU"/>
        </w:rPr>
        <w:t>мм</w:t>
      </w:r>
      <w:proofErr w:type="gramStart"/>
      <w:r w:rsidRPr="0066217F">
        <w:rPr>
          <w:rFonts w:ascii="Verdana" w:eastAsia="Times New Roman" w:hAnsi="Verdana" w:cs="Times New Roman"/>
          <w:color w:val="000000"/>
          <w:sz w:val="24"/>
          <w:szCs w:val="24"/>
          <w:shd w:val="clear" w:color="auto" w:fill="FFFFFF"/>
          <w:lang w:eastAsia="ru-RU"/>
        </w:rPr>
        <w:t>.р</w:t>
      </w:r>
      <w:proofErr w:type="gramEnd"/>
      <w:r w:rsidRPr="0066217F">
        <w:rPr>
          <w:rFonts w:ascii="Verdana" w:eastAsia="Times New Roman" w:hAnsi="Verdana" w:cs="Times New Roman"/>
          <w:color w:val="000000"/>
          <w:sz w:val="24"/>
          <w:szCs w:val="24"/>
          <w:shd w:val="clear" w:color="auto" w:fill="FFFFFF"/>
          <w:lang w:eastAsia="ru-RU"/>
        </w:rPr>
        <w:t>т.ст</w:t>
      </w:r>
      <w:proofErr w:type="spellEnd"/>
      <w:r w:rsidRPr="0066217F">
        <w:rPr>
          <w:rFonts w:ascii="Verdana" w:eastAsia="Times New Roman" w:hAnsi="Verdana" w:cs="Times New Roman"/>
          <w:color w:val="000000"/>
          <w:sz w:val="24"/>
          <w:szCs w:val="24"/>
          <w:shd w:val="clear" w:color="auto" w:fill="FFFFFF"/>
          <w:lang w:eastAsia="ru-RU"/>
        </w:rPr>
        <w:t xml:space="preserve">. для систолического (верхнего), 95-104 </w:t>
      </w:r>
      <w:proofErr w:type="spellStart"/>
      <w:r w:rsidRPr="0066217F">
        <w:rPr>
          <w:rFonts w:ascii="Verdana" w:eastAsia="Times New Roman" w:hAnsi="Verdana" w:cs="Times New Roman"/>
          <w:color w:val="000000"/>
          <w:sz w:val="24"/>
          <w:szCs w:val="24"/>
          <w:shd w:val="clear" w:color="auto" w:fill="FFFFFF"/>
          <w:lang w:eastAsia="ru-RU"/>
        </w:rPr>
        <w:t>мм.рт.ст</w:t>
      </w:r>
      <w:proofErr w:type="spellEnd"/>
      <w:r w:rsidRPr="0066217F">
        <w:rPr>
          <w:rFonts w:ascii="Verdana" w:eastAsia="Times New Roman" w:hAnsi="Verdana" w:cs="Times New Roman"/>
          <w:color w:val="000000"/>
          <w:sz w:val="24"/>
          <w:szCs w:val="24"/>
          <w:shd w:val="clear" w:color="auto" w:fill="FFFFFF"/>
          <w:lang w:eastAsia="ru-RU"/>
        </w:rPr>
        <w:t xml:space="preserve">. - для </w:t>
      </w:r>
      <w:proofErr w:type="spellStart"/>
      <w:r w:rsidRPr="0066217F">
        <w:rPr>
          <w:rFonts w:ascii="Verdana" w:eastAsia="Times New Roman" w:hAnsi="Verdana" w:cs="Times New Roman"/>
          <w:color w:val="000000"/>
          <w:sz w:val="24"/>
          <w:szCs w:val="24"/>
          <w:shd w:val="clear" w:color="auto" w:fill="FFFFFF"/>
          <w:lang w:eastAsia="ru-RU"/>
        </w:rPr>
        <w:t>диастолического</w:t>
      </w:r>
      <w:proofErr w:type="spellEnd"/>
      <w:r w:rsidRPr="0066217F">
        <w:rPr>
          <w:rFonts w:ascii="Verdana" w:eastAsia="Times New Roman" w:hAnsi="Verdana" w:cs="Times New Roman"/>
          <w:color w:val="000000"/>
          <w:sz w:val="24"/>
          <w:szCs w:val="24"/>
          <w:shd w:val="clear" w:color="auto" w:fill="FFFFFF"/>
          <w:lang w:eastAsia="ru-RU"/>
        </w:rPr>
        <w:t xml:space="preserve"> (нижнего). Уровень давления очень неустойчив, во время отдыха постепенно происходит его нормализация, но заболевание уже фиксировано и неизбежно возвращается. Человека могут беспокоить такие</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b/>
          <w:bCs/>
          <w:color w:val="000000"/>
          <w:sz w:val="24"/>
          <w:szCs w:val="24"/>
          <w:shd w:val="clear" w:color="auto" w:fill="FFFFFF"/>
          <w:lang w:eastAsia="ru-RU"/>
        </w:rPr>
        <w:t>симптомы гипертонии</w:t>
      </w:r>
      <w:r w:rsidRPr="0066217F">
        <w:rPr>
          <w:rFonts w:ascii="Verdana" w:eastAsia="Times New Roman" w:hAnsi="Verdana" w:cs="Times New Roman"/>
          <w:color w:val="000000"/>
          <w:sz w:val="24"/>
          <w:szCs w:val="24"/>
          <w:shd w:val="clear" w:color="auto" w:fill="FFFFFF"/>
          <w:lang w:eastAsia="ru-RU"/>
        </w:rPr>
        <w:t>, как: головные боли, шум в голове, нарушение сна, снижение умственной работоспособности. Возможны носовые кровотечения.</w:t>
      </w:r>
      <w:r w:rsidRPr="0066217F">
        <w:rPr>
          <w:rFonts w:ascii="Verdana" w:eastAsia="Times New Roman" w:hAnsi="Verdana" w:cs="Times New Roman"/>
          <w:color w:val="000000"/>
          <w:sz w:val="24"/>
          <w:szCs w:val="24"/>
          <w:shd w:val="clear" w:color="auto" w:fill="FFFFFF"/>
          <w:lang w:eastAsia="ru-RU"/>
        </w:rPr>
        <w:br/>
      </w:r>
      <w:r w:rsidRPr="0066217F">
        <w:rPr>
          <w:rFonts w:ascii="Verdana" w:eastAsia="Times New Roman" w:hAnsi="Verdana" w:cs="Times New Roman"/>
          <w:b/>
          <w:bCs/>
          <w:color w:val="000000"/>
          <w:sz w:val="24"/>
          <w:szCs w:val="24"/>
          <w:shd w:val="clear" w:color="auto" w:fill="FFFFFF"/>
          <w:lang w:eastAsia="ru-RU"/>
        </w:rPr>
        <w:t>2. Вторая стадия гипертонии</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t xml:space="preserve">(средняя). Отличается от предыдущей более высоким и устойчивым уровнем давления, которое в покое </w:t>
      </w:r>
      <w:r w:rsidRPr="0066217F">
        <w:rPr>
          <w:rFonts w:ascii="Verdana" w:eastAsia="Times New Roman" w:hAnsi="Verdana" w:cs="Times New Roman"/>
          <w:color w:val="000000"/>
          <w:sz w:val="24"/>
          <w:szCs w:val="24"/>
          <w:shd w:val="clear" w:color="auto" w:fill="FFFFFF"/>
          <w:lang w:eastAsia="ru-RU"/>
        </w:rPr>
        <w:lastRenderedPageBreak/>
        <w:t xml:space="preserve">находится в пределах 180-200 </w:t>
      </w:r>
      <w:proofErr w:type="spellStart"/>
      <w:r w:rsidRPr="0066217F">
        <w:rPr>
          <w:rFonts w:ascii="Verdana" w:eastAsia="Times New Roman" w:hAnsi="Verdana" w:cs="Times New Roman"/>
          <w:color w:val="000000"/>
          <w:sz w:val="24"/>
          <w:szCs w:val="24"/>
          <w:shd w:val="clear" w:color="auto" w:fill="FFFFFF"/>
          <w:lang w:eastAsia="ru-RU"/>
        </w:rPr>
        <w:t>мм</w:t>
      </w:r>
      <w:proofErr w:type="gramStart"/>
      <w:r w:rsidRPr="0066217F">
        <w:rPr>
          <w:rFonts w:ascii="Verdana" w:eastAsia="Times New Roman" w:hAnsi="Verdana" w:cs="Times New Roman"/>
          <w:color w:val="000000"/>
          <w:sz w:val="24"/>
          <w:szCs w:val="24"/>
          <w:shd w:val="clear" w:color="auto" w:fill="FFFFFF"/>
          <w:lang w:eastAsia="ru-RU"/>
        </w:rPr>
        <w:t>.р</w:t>
      </w:r>
      <w:proofErr w:type="gramEnd"/>
      <w:r w:rsidRPr="0066217F">
        <w:rPr>
          <w:rFonts w:ascii="Verdana" w:eastAsia="Times New Roman" w:hAnsi="Verdana" w:cs="Times New Roman"/>
          <w:color w:val="000000"/>
          <w:sz w:val="24"/>
          <w:szCs w:val="24"/>
          <w:shd w:val="clear" w:color="auto" w:fill="FFFFFF"/>
          <w:lang w:eastAsia="ru-RU"/>
        </w:rPr>
        <w:t>т.ст</w:t>
      </w:r>
      <w:proofErr w:type="spellEnd"/>
      <w:r w:rsidRPr="0066217F">
        <w:rPr>
          <w:rFonts w:ascii="Verdana" w:eastAsia="Times New Roman" w:hAnsi="Verdana" w:cs="Times New Roman"/>
          <w:color w:val="000000"/>
          <w:sz w:val="24"/>
          <w:szCs w:val="24"/>
          <w:shd w:val="clear" w:color="auto" w:fill="FFFFFF"/>
          <w:lang w:eastAsia="ru-RU"/>
        </w:rPr>
        <w:t xml:space="preserve">. для систолического и 105-115 мм. для </w:t>
      </w:r>
      <w:proofErr w:type="spellStart"/>
      <w:r w:rsidRPr="0066217F">
        <w:rPr>
          <w:rFonts w:ascii="Verdana" w:eastAsia="Times New Roman" w:hAnsi="Verdana" w:cs="Times New Roman"/>
          <w:color w:val="000000"/>
          <w:sz w:val="24"/>
          <w:szCs w:val="24"/>
          <w:shd w:val="clear" w:color="auto" w:fill="FFFFFF"/>
          <w:lang w:eastAsia="ru-RU"/>
        </w:rPr>
        <w:t>диастолического</w:t>
      </w:r>
      <w:proofErr w:type="spellEnd"/>
      <w:r w:rsidRPr="0066217F">
        <w:rPr>
          <w:rFonts w:ascii="Verdana" w:eastAsia="Times New Roman" w:hAnsi="Verdana" w:cs="Times New Roman"/>
          <w:color w:val="000000"/>
          <w:sz w:val="24"/>
          <w:szCs w:val="24"/>
          <w:shd w:val="clear" w:color="auto" w:fill="FFFFFF"/>
          <w:lang w:eastAsia="ru-RU"/>
        </w:rPr>
        <w:t xml:space="preserve"> давления. Для этой стадии более типичны гипертонические кризы (обострения).</w:t>
      </w:r>
      <w:r w:rsidRPr="0066217F">
        <w:rPr>
          <w:rFonts w:ascii="Verdana" w:eastAsia="Times New Roman" w:hAnsi="Verdana" w:cs="Times New Roman"/>
          <w:color w:val="000000"/>
          <w:sz w:val="24"/>
          <w:szCs w:val="24"/>
          <w:shd w:val="clear" w:color="auto" w:fill="FFFFFF"/>
          <w:lang w:eastAsia="ru-RU"/>
        </w:rPr>
        <w:br/>
      </w:r>
      <w:r w:rsidRPr="0066217F">
        <w:rPr>
          <w:rFonts w:ascii="Verdana" w:eastAsia="Times New Roman" w:hAnsi="Verdana" w:cs="Times New Roman"/>
          <w:b/>
          <w:bCs/>
          <w:color w:val="000000"/>
          <w:sz w:val="24"/>
          <w:szCs w:val="24"/>
          <w:shd w:val="clear" w:color="auto" w:fill="FFFFFF"/>
          <w:lang w:eastAsia="ru-RU"/>
        </w:rPr>
        <w:t>3. Гипертония — третья стадия</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t xml:space="preserve">(тяжёлая). Соответствует тому периоду заболевания, когда в различных органах формируются серьёзные поражения </w:t>
      </w:r>
      <w:proofErr w:type="spellStart"/>
      <w:r w:rsidRPr="0066217F">
        <w:rPr>
          <w:rFonts w:ascii="Verdana" w:eastAsia="Times New Roman" w:hAnsi="Verdana" w:cs="Times New Roman"/>
          <w:color w:val="000000"/>
          <w:sz w:val="24"/>
          <w:szCs w:val="24"/>
          <w:shd w:val="clear" w:color="auto" w:fill="FFFFFF"/>
          <w:lang w:eastAsia="ru-RU"/>
        </w:rPr>
        <w:t>артериол</w:t>
      </w:r>
      <w:proofErr w:type="spellEnd"/>
      <w:r w:rsidRPr="0066217F">
        <w:rPr>
          <w:rFonts w:ascii="Verdana" w:eastAsia="Times New Roman" w:hAnsi="Verdana" w:cs="Times New Roman"/>
          <w:color w:val="000000"/>
          <w:sz w:val="24"/>
          <w:szCs w:val="24"/>
          <w:shd w:val="clear" w:color="auto" w:fill="FFFFFF"/>
          <w:lang w:eastAsia="ru-RU"/>
        </w:rPr>
        <w:t xml:space="preserve"> (маленьких артерий). Артериальное давление достигает уровня 220-230/115-130 </w:t>
      </w:r>
      <w:proofErr w:type="spellStart"/>
      <w:r w:rsidRPr="0066217F">
        <w:rPr>
          <w:rFonts w:ascii="Verdana" w:eastAsia="Times New Roman" w:hAnsi="Verdana" w:cs="Times New Roman"/>
          <w:color w:val="000000"/>
          <w:sz w:val="24"/>
          <w:szCs w:val="24"/>
          <w:shd w:val="clear" w:color="auto" w:fill="FFFFFF"/>
          <w:lang w:eastAsia="ru-RU"/>
        </w:rPr>
        <w:t>мм</w:t>
      </w:r>
      <w:proofErr w:type="gramStart"/>
      <w:r w:rsidRPr="0066217F">
        <w:rPr>
          <w:rFonts w:ascii="Verdana" w:eastAsia="Times New Roman" w:hAnsi="Verdana" w:cs="Times New Roman"/>
          <w:color w:val="000000"/>
          <w:sz w:val="24"/>
          <w:szCs w:val="24"/>
          <w:shd w:val="clear" w:color="auto" w:fill="FFFFFF"/>
          <w:lang w:eastAsia="ru-RU"/>
        </w:rPr>
        <w:t>.р</w:t>
      </w:r>
      <w:proofErr w:type="gramEnd"/>
      <w:r w:rsidRPr="0066217F">
        <w:rPr>
          <w:rFonts w:ascii="Verdana" w:eastAsia="Times New Roman" w:hAnsi="Verdana" w:cs="Times New Roman"/>
          <w:color w:val="000000"/>
          <w:sz w:val="24"/>
          <w:szCs w:val="24"/>
          <w:shd w:val="clear" w:color="auto" w:fill="FFFFFF"/>
          <w:lang w:eastAsia="ru-RU"/>
        </w:rPr>
        <w:t>т.ст</w:t>
      </w:r>
      <w:proofErr w:type="spellEnd"/>
      <w:r w:rsidRPr="0066217F">
        <w:rPr>
          <w:rFonts w:ascii="Verdana" w:eastAsia="Times New Roman" w:hAnsi="Verdana" w:cs="Times New Roman"/>
          <w:color w:val="000000"/>
          <w:sz w:val="24"/>
          <w:szCs w:val="24"/>
          <w:shd w:val="clear" w:color="auto" w:fill="FFFFFF"/>
          <w:lang w:eastAsia="ru-RU"/>
        </w:rPr>
        <w:t>., а иногда и выше. Самостоятельной нормализации давления в этой стадии гипертонии не бывает.</w:t>
      </w:r>
    </w:p>
    <w:p w:rsidR="005D39B7" w:rsidRPr="0066217F" w:rsidRDefault="005D39B7" w:rsidP="005D39B7">
      <w:pPr>
        <w:spacing w:after="0" w:line="240" w:lineRule="auto"/>
        <w:jc w:val="center"/>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b/>
          <w:bCs/>
          <w:color w:val="000000"/>
          <w:sz w:val="24"/>
          <w:szCs w:val="24"/>
          <w:shd w:val="clear" w:color="auto" w:fill="FFFFFF"/>
          <w:lang w:eastAsia="ru-RU"/>
        </w:rPr>
        <w:t>Симптомы гипертонии.</w:t>
      </w:r>
    </w:p>
    <w:p w:rsidR="005D39B7" w:rsidRPr="0066217F" w:rsidRDefault="005D39B7" w:rsidP="005D39B7">
      <w:pPr>
        <w:spacing w:after="0"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Симптомами гипертонии могут быть.</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br/>
        <w:t>Слабое, но учащённое биение сердца (тахикардия), потливость, покраснение лица, ощущение пульсации в голове, озноб, тревога, внутреннее напряжение, мушки перед глазами, отёки век и одутловатость лица по утрам, набухание рук и онемение пальцев. Иногда можно выявить чёткую связь между подъёмом давления и употреблением накануне солёной пищи и большого количества жидкости.</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br/>
        <w:t>Однако, что очень важно,</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b/>
          <w:bCs/>
          <w:color w:val="000000"/>
          <w:sz w:val="24"/>
          <w:szCs w:val="24"/>
          <w:shd w:val="clear" w:color="auto" w:fill="FFFFFF"/>
          <w:lang w:eastAsia="ru-RU"/>
        </w:rPr>
        <w:t>гипертония может протекать и бессимптомно</w:t>
      </w:r>
      <w:r w:rsidRPr="0066217F">
        <w:rPr>
          <w:rFonts w:ascii="Verdana" w:eastAsia="Times New Roman" w:hAnsi="Verdana" w:cs="Times New Roman"/>
          <w:color w:val="000000"/>
          <w:sz w:val="24"/>
          <w:szCs w:val="24"/>
          <w:shd w:val="clear" w:color="auto" w:fill="FFFFFF"/>
          <w:lang w:eastAsia="ru-RU"/>
        </w:rPr>
        <w:t>! Как говорят врачи: о наличии гипертонии у человека иногда становится ясно в реанимации или даже при вскрытии в морге.</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Вывод: каждый человек, время от времени, должен измерять своё давление!</w:t>
      </w:r>
    </w:p>
    <w:p w:rsidR="005D39B7" w:rsidRPr="0066217F" w:rsidRDefault="005D39B7" w:rsidP="005D39B7">
      <w:pPr>
        <w:spacing w:after="0"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Важно приобрести специальный прибор-тонометр. Многолетние статистические данные показывают, что даже умеренные повышения давления увеличивают в несколько раз опасность мозгового инсульта (кровоизлияния) и инфаркта миокарда.</w:t>
      </w:r>
      <w:r w:rsidRPr="0066217F">
        <w:rPr>
          <w:rFonts w:ascii="Verdana" w:eastAsia="Times New Roman" w:hAnsi="Verdana" w:cs="Times New Roman"/>
          <w:color w:val="000000"/>
          <w:sz w:val="24"/>
          <w:szCs w:val="24"/>
          <w:shd w:val="clear" w:color="auto" w:fill="FFFFFF"/>
          <w:lang w:eastAsia="ru-RU"/>
        </w:rPr>
        <w:br/>
        <w:t xml:space="preserve">Дело в том, что с возрастом сосуды теряют свою прочность и в один "прекрасный" день могут не выдержать высокого давления и разорваться. При непрочных сосудах для инсульта </w:t>
      </w:r>
      <w:proofErr w:type="gramStart"/>
      <w:r w:rsidRPr="0066217F">
        <w:rPr>
          <w:rFonts w:ascii="Verdana" w:eastAsia="Times New Roman" w:hAnsi="Verdana" w:cs="Times New Roman"/>
          <w:color w:val="000000"/>
          <w:sz w:val="24"/>
          <w:szCs w:val="24"/>
          <w:shd w:val="clear" w:color="auto" w:fill="FFFFFF"/>
          <w:lang w:eastAsia="ru-RU"/>
        </w:rPr>
        <w:t>достаточно верхнего</w:t>
      </w:r>
      <w:proofErr w:type="gramEnd"/>
      <w:r w:rsidRPr="0066217F">
        <w:rPr>
          <w:rFonts w:ascii="Verdana" w:eastAsia="Times New Roman" w:hAnsi="Verdana" w:cs="Times New Roman"/>
          <w:color w:val="000000"/>
          <w:sz w:val="24"/>
          <w:szCs w:val="24"/>
          <w:shd w:val="clear" w:color="auto" w:fill="FFFFFF"/>
          <w:lang w:eastAsia="ru-RU"/>
        </w:rPr>
        <w:t xml:space="preserve"> давления в 200 мм!</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Раньше считалось, что</w:t>
      </w:r>
      <w:r w:rsidRPr="0066217F">
        <w:rPr>
          <w:rFonts w:ascii="Verdana" w:eastAsia="Times New Roman" w:hAnsi="Verdana" w:cs="Times New Roman"/>
          <w:color w:val="000000"/>
          <w:sz w:val="24"/>
          <w:szCs w:val="24"/>
          <w:lang w:eastAsia="ru-RU"/>
        </w:rPr>
        <w:t> </w:t>
      </w:r>
      <w:hyperlink r:id="rId10" w:history="1">
        <w:r w:rsidRPr="0066217F">
          <w:rPr>
            <w:rFonts w:ascii="Verdana" w:eastAsia="Times New Roman" w:hAnsi="Verdana" w:cs="Times New Roman"/>
            <w:b/>
            <w:bCs/>
            <w:color w:val="F52203"/>
            <w:sz w:val="24"/>
            <w:szCs w:val="24"/>
            <w:u w:val="single"/>
            <w:lang w:eastAsia="ru-RU"/>
          </w:rPr>
          <w:t>инфаркт (ишемическая болезнь сердца)</w:t>
        </w:r>
      </w:hyperlink>
      <w:proofErr w:type="gramStart"/>
      <w:r w:rsidRPr="0066217F">
        <w:rPr>
          <w:rFonts w:ascii="Verdana" w:eastAsia="Times New Roman" w:hAnsi="Verdana" w:cs="Times New Roman"/>
          <w:color w:val="000000"/>
          <w:sz w:val="24"/>
          <w:szCs w:val="24"/>
          <w:shd w:val="clear" w:color="auto" w:fill="FFFFFF"/>
          <w:lang w:eastAsia="ru-RU"/>
        </w:rPr>
        <w:t>возникает</w:t>
      </w:r>
      <w:proofErr w:type="gramEnd"/>
      <w:r w:rsidRPr="0066217F">
        <w:rPr>
          <w:rFonts w:ascii="Verdana" w:eastAsia="Times New Roman" w:hAnsi="Verdana" w:cs="Times New Roman"/>
          <w:color w:val="000000"/>
          <w:sz w:val="24"/>
          <w:szCs w:val="24"/>
          <w:shd w:val="clear" w:color="auto" w:fill="FFFFFF"/>
          <w:lang w:eastAsia="ru-RU"/>
        </w:rPr>
        <w:t xml:space="preserve"> как правило от</w:t>
      </w:r>
      <w:r w:rsidRPr="0066217F">
        <w:rPr>
          <w:rFonts w:ascii="Verdana" w:eastAsia="Times New Roman" w:hAnsi="Verdana" w:cs="Times New Roman"/>
          <w:color w:val="000000"/>
          <w:sz w:val="24"/>
          <w:szCs w:val="24"/>
          <w:lang w:eastAsia="ru-RU"/>
        </w:rPr>
        <w:t> </w:t>
      </w:r>
      <w:hyperlink r:id="rId11" w:history="1">
        <w:r w:rsidRPr="0066217F">
          <w:rPr>
            <w:rFonts w:ascii="Verdana" w:eastAsia="Times New Roman" w:hAnsi="Verdana" w:cs="Times New Roman"/>
            <w:b/>
            <w:bCs/>
            <w:color w:val="F52203"/>
            <w:sz w:val="24"/>
            <w:szCs w:val="24"/>
            <w:u w:val="single"/>
            <w:lang w:eastAsia="ru-RU"/>
          </w:rPr>
          <w:t>атеросклероза</w:t>
        </w:r>
      </w:hyperlink>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t>сосудов несущих кровь к сердцу. Теперь же ясно, что для инфаркта достаточно одной лишь гипертонии! Да и сам атеросклероз возникает часто у гипертоников, т.к. повышенная нагрузка на сосуды при гипертонии ослабляет их и делает более беззащитными.</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Частота осложнений зависит от возраста, в котором человек заболел гипертонией. Прогноз для молодых отягощён более</w:t>
      </w:r>
      <w:proofErr w:type="gramStart"/>
      <w:r w:rsidRPr="0066217F">
        <w:rPr>
          <w:rFonts w:ascii="Verdana" w:eastAsia="Times New Roman" w:hAnsi="Verdana" w:cs="Times New Roman"/>
          <w:color w:val="000000"/>
          <w:sz w:val="24"/>
          <w:szCs w:val="24"/>
          <w:shd w:val="clear" w:color="auto" w:fill="FFFFFF"/>
          <w:lang w:eastAsia="ru-RU"/>
        </w:rPr>
        <w:t>,</w:t>
      </w:r>
      <w:proofErr w:type="gramEnd"/>
      <w:r w:rsidRPr="0066217F">
        <w:rPr>
          <w:rFonts w:ascii="Verdana" w:eastAsia="Times New Roman" w:hAnsi="Verdana" w:cs="Times New Roman"/>
          <w:color w:val="000000"/>
          <w:sz w:val="24"/>
          <w:szCs w:val="24"/>
          <w:shd w:val="clear" w:color="auto" w:fill="FFFFFF"/>
          <w:lang w:eastAsia="ru-RU"/>
        </w:rPr>
        <w:t xml:space="preserve"> чем для заболевших в среднем возрасте. У мужчин прогноз менее благоприятен, чем у женщин. На течение и исход болезни влияют уровень и стабильность давления, быстрота прогрессирования атеросклероза, сопутствующие заболевания (сахарный диабет и др.). Раннее начало профилактики и </w:t>
      </w:r>
      <w:proofErr w:type="gramStart"/>
      <w:r w:rsidRPr="0066217F">
        <w:rPr>
          <w:rFonts w:ascii="Verdana" w:eastAsia="Times New Roman" w:hAnsi="Verdana" w:cs="Times New Roman"/>
          <w:color w:val="000000"/>
          <w:sz w:val="24"/>
          <w:szCs w:val="24"/>
          <w:shd w:val="clear" w:color="auto" w:fill="FFFFFF"/>
          <w:lang w:eastAsia="ru-RU"/>
        </w:rPr>
        <w:t>лечения</w:t>
      </w:r>
      <w:proofErr w:type="gramEnd"/>
      <w:r w:rsidRPr="0066217F">
        <w:rPr>
          <w:rFonts w:ascii="Verdana" w:eastAsia="Times New Roman" w:hAnsi="Verdana" w:cs="Times New Roman"/>
          <w:color w:val="000000"/>
          <w:sz w:val="24"/>
          <w:szCs w:val="24"/>
          <w:shd w:val="clear" w:color="auto" w:fill="FFFFFF"/>
          <w:lang w:eastAsia="ru-RU"/>
        </w:rPr>
        <w:t xml:space="preserve"> и постоянный контроль уровня давления значительно улучшает прогноз.</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 xml:space="preserve">Если Ваше давление хотя бы 2-3 раза выходило за норму, верхнюю границу которой можно определить цифрами 140/90 (не так давно эти </w:t>
      </w:r>
      <w:r w:rsidRPr="0066217F">
        <w:rPr>
          <w:rFonts w:ascii="Verdana" w:eastAsia="Times New Roman" w:hAnsi="Verdana" w:cs="Times New Roman"/>
          <w:color w:val="000000"/>
          <w:sz w:val="24"/>
          <w:szCs w:val="24"/>
          <w:shd w:val="clear" w:color="auto" w:fill="FFFFFF"/>
          <w:lang w:eastAsia="ru-RU"/>
        </w:rPr>
        <w:lastRenderedPageBreak/>
        <w:t>нормы были ужесточены организацией ВОЗ до 130/80), то Вам уже необходимо лечение. Если же оно ниже этих величин, то следует ограничиться профилактическими мерами. Заметьте, что с возрастом давление обычно повышается.</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В некоторых случаях встречается пониженное давление. Если оно ниже 100/60 мм, то также необходимо лечение.</w:t>
      </w:r>
    </w:p>
    <w:p w:rsidR="005D39B7" w:rsidRPr="0066217F" w:rsidRDefault="005D39B7" w:rsidP="005D39B7">
      <w:pPr>
        <w:spacing w:after="0" w:line="240" w:lineRule="auto"/>
        <w:jc w:val="center"/>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b/>
          <w:bCs/>
          <w:color w:val="000000"/>
          <w:sz w:val="24"/>
          <w:szCs w:val="24"/>
          <w:shd w:val="clear" w:color="auto" w:fill="FFFFFF"/>
          <w:lang w:eastAsia="ru-RU"/>
        </w:rPr>
        <w:t>Профилактика гипертонии.</w:t>
      </w:r>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1. Исключение нервных (</w:t>
      </w:r>
      <w:proofErr w:type="gramStart"/>
      <w:r w:rsidRPr="0066217F">
        <w:rPr>
          <w:rFonts w:ascii="Verdana" w:eastAsia="Times New Roman" w:hAnsi="Verdana" w:cs="Times New Roman"/>
          <w:color w:val="000000"/>
          <w:sz w:val="24"/>
          <w:szCs w:val="24"/>
          <w:shd w:val="clear" w:color="auto" w:fill="FFFFFF"/>
          <w:lang w:eastAsia="ru-RU"/>
        </w:rPr>
        <w:t>см</w:t>
      </w:r>
      <w:proofErr w:type="gramEnd"/>
      <w:r w:rsidRPr="0066217F">
        <w:rPr>
          <w:rFonts w:ascii="Verdana" w:eastAsia="Times New Roman" w:hAnsi="Verdana" w:cs="Times New Roman"/>
          <w:color w:val="000000"/>
          <w:sz w:val="24"/>
          <w:szCs w:val="24"/>
          <w:shd w:val="clear" w:color="auto" w:fill="FFFFFF"/>
          <w:lang w:eastAsia="ru-RU"/>
        </w:rPr>
        <w:t>.</w:t>
      </w:r>
      <w:r w:rsidRPr="0066217F">
        <w:rPr>
          <w:rFonts w:ascii="Verdana" w:eastAsia="Times New Roman" w:hAnsi="Verdana" w:cs="Times New Roman"/>
          <w:color w:val="000000"/>
          <w:sz w:val="24"/>
          <w:szCs w:val="24"/>
          <w:lang w:eastAsia="ru-RU"/>
        </w:rPr>
        <w:t> </w:t>
      </w:r>
      <w:hyperlink r:id="rId12" w:history="1">
        <w:r w:rsidRPr="0066217F">
          <w:rPr>
            <w:rFonts w:ascii="Verdana" w:eastAsia="Times New Roman" w:hAnsi="Verdana" w:cs="Times New Roman"/>
            <w:b/>
            <w:bCs/>
            <w:color w:val="F52203"/>
            <w:sz w:val="24"/>
            <w:szCs w:val="24"/>
            <w:u w:val="single"/>
            <w:lang w:eastAsia="ru-RU"/>
          </w:rPr>
          <w:t>стрессы</w:t>
        </w:r>
      </w:hyperlink>
      <w:r w:rsidRPr="0066217F">
        <w:rPr>
          <w:rFonts w:ascii="Verdana" w:eastAsia="Times New Roman" w:hAnsi="Verdana" w:cs="Times New Roman"/>
          <w:color w:val="000000"/>
          <w:sz w:val="24"/>
          <w:szCs w:val="24"/>
          <w:shd w:val="clear" w:color="auto" w:fill="FFFFFF"/>
          <w:lang w:eastAsia="ru-RU"/>
        </w:rPr>
        <w:t>,</w:t>
      </w:r>
      <w:r w:rsidRPr="0066217F">
        <w:rPr>
          <w:rFonts w:ascii="Verdana" w:eastAsia="Times New Roman" w:hAnsi="Verdana" w:cs="Times New Roman"/>
          <w:color w:val="000000"/>
          <w:sz w:val="24"/>
          <w:szCs w:val="24"/>
          <w:lang w:eastAsia="ru-RU"/>
        </w:rPr>
        <w:t> </w:t>
      </w:r>
      <w:hyperlink r:id="rId13" w:history="1">
        <w:r w:rsidRPr="0066217F">
          <w:rPr>
            <w:rFonts w:ascii="Verdana" w:eastAsia="Times New Roman" w:hAnsi="Verdana" w:cs="Times New Roman"/>
            <w:b/>
            <w:bCs/>
            <w:color w:val="F52203"/>
            <w:sz w:val="24"/>
            <w:szCs w:val="24"/>
            <w:u w:val="single"/>
            <w:lang w:eastAsia="ru-RU"/>
          </w:rPr>
          <w:t>счастье</w:t>
        </w:r>
      </w:hyperlink>
      <w:r w:rsidRPr="0066217F">
        <w:rPr>
          <w:rFonts w:ascii="Verdana" w:eastAsia="Times New Roman" w:hAnsi="Verdana" w:cs="Times New Roman"/>
          <w:color w:val="000000"/>
          <w:sz w:val="24"/>
          <w:szCs w:val="24"/>
          <w:shd w:val="clear" w:color="auto" w:fill="FFFFFF"/>
          <w:lang w:eastAsia="ru-RU"/>
        </w:rPr>
        <w:t>) и физических перенапряжений. Даже при возникшей гипертонии исключать физическую нагрузку не следует. Главное, после нагрузок, полностью восстанавливать организм. См.</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t>и</w:t>
      </w:r>
      <w:r w:rsidRPr="0066217F">
        <w:rPr>
          <w:rFonts w:ascii="Verdana" w:eastAsia="Times New Roman" w:hAnsi="Verdana" w:cs="Times New Roman"/>
          <w:color w:val="000000"/>
          <w:sz w:val="24"/>
          <w:szCs w:val="24"/>
          <w:lang w:eastAsia="ru-RU"/>
        </w:rPr>
        <w:t> </w:t>
      </w:r>
      <w:hyperlink r:id="rId14" w:history="1">
        <w:r w:rsidRPr="0066217F">
          <w:rPr>
            <w:rFonts w:ascii="Verdana" w:eastAsia="Times New Roman" w:hAnsi="Verdana" w:cs="Times New Roman"/>
            <w:b/>
            <w:bCs/>
            <w:color w:val="F52203"/>
            <w:sz w:val="24"/>
            <w:szCs w:val="24"/>
            <w:u w:val="single"/>
            <w:lang w:eastAsia="ru-RU"/>
          </w:rPr>
          <w:t>восстановление организма</w:t>
        </w:r>
      </w:hyperlink>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br/>
        <w:t xml:space="preserve">2. Сокращение потребления поваренной соли. </w:t>
      </w:r>
      <w:proofErr w:type="gramStart"/>
      <w:r w:rsidRPr="0066217F">
        <w:rPr>
          <w:rFonts w:ascii="Verdana" w:eastAsia="Times New Roman" w:hAnsi="Verdana" w:cs="Times New Roman"/>
          <w:color w:val="000000"/>
          <w:sz w:val="24"/>
          <w:szCs w:val="24"/>
          <w:shd w:val="clear" w:color="auto" w:fill="FFFFFF"/>
          <w:lang w:eastAsia="ru-RU"/>
        </w:rPr>
        <w:t>Люди</w:t>
      </w:r>
      <w:proofErr w:type="gramEnd"/>
      <w:r w:rsidRPr="0066217F">
        <w:rPr>
          <w:rFonts w:ascii="Verdana" w:eastAsia="Times New Roman" w:hAnsi="Verdana" w:cs="Times New Roman"/>
          <w:color w:val="000000"/>
          <w:sz w:val="24"/>
          <w:szCs w:val="24"/>
          <w:shd w:val="clear" w:color="auto" w:fill="FFFFFF"/>
          <w:lang w:eastAsia="ru-RU"/>
        </w:rPr>
        <w:t xml:space="preserve"> часто подсаливающие пищу, болеют гипертонией чаще, чем не подсаливающие. Заметьте, что некоторые продукты, сами по себе, могут содержать много соли.</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br/>
        <w:t>3. Для укрепления сосудов профилактика</w:t>
      </w:r>
      <w:r w:rsidRPr="0066217F">
        <w:rPr>
          <w:rFonts w:ascii="Verdana" w:eastAsia="Times New Roman" w:hAnsi="Verdana" w:cs="Times New Roman"/>
          <w:color w:val="000000"/>
          <w:sz w:val="24"/>
          <w:szCs w:val="24"/>
          <w:lang w:eastAsia="ru-RU"/>
        </w:rPr>
        <w:t> </w:t>
      </w:r>
      <w:hyperlink r:id="rId15" w:history="1">
        <w:r w:rsidRPr="0066217F">
          <w:rPr>
            <w:rFonts w:ascii="Verdana" w:eastAsia="Times New Roman" w:hAnsi="Verdana" w:cs="Times New Roman"/>
            <w:b/>
            <w:bCs/>
            <w:color w:val="F52203"/>
            <w:sz w:val="24"/>
            <w:szCs w:val="24"/>
            <w:u w:val="single"/>
            <w:lang w:eastAsia="ru-RU"/>
          </w:rPr>
          <w:t>атеросклероза</w:t>
        </w:r>
      </w:hyperlink>
      <w:r w:rsidRPr="0066217F">
        <w:rPr>
          <w:rFonts w:ascii="Verdana" w:eastAsia="Times New Roman" w:hAnsi="Verdana" w:cs="Times New Roman"/>
          <w:color w:val="000000"/>
          <w:sz w:val="24"/>
          <w:szCs w:val="24"/>
          <w:shd w:val="clear" w:color="auto" w:fill="FFFFFF"/>
          <w:lang w:eastAsia="ru-RU"/>
        </w:rPr>
        <w:t>.</w:t>
      </w:r>
      <w:r w:rsidRPr="0066217F">
        <w:rPr>
          <w:rFonts w:ascii="Verdana" w:eastAsia="Times New Roman" w:hAnsi="Verdana" w:cs="Times New Roman"/>
          <w:color w:val="000000"/>
          <w:sz w:val="24"/>
          <w:szCs w:val="24"/>
          <w:shd w:val="clear" w:color="auto" w:fill="FFFFFF"/>
          <w:lang w:eastAsia="ru-RU"/>
        </w:rPr>
        <w:br/>
        <w:t>4. Снижение избыточной массы тела. См.</w:t>
      </w:r>
      <w:r w:rsidRPr="0066217F">
        <w:rPr>
          <w:rFonts w:ascii="Verdana" w:eastAsia="Times New Roman" w:hAnsi="Verdana" w:cs="Times New Roman"/>
          <w:color w:val="000000"/>
          <w:sz w:val="24"/>
          <w:szCs w:val="24"/>
          <w:lang w:eastAsia="ru-RU"/>
        </w:rPr>
        <w:t> </w:t>
      </w:r>
      <w:hyperlink r:id="rId16" w:history="1">
        <w:r w:rsidRPr="0066217F">
          <w:rPr>
            <w:rFonts w:ascii="Verdana" w:eastAsia="Times New Roman" w:hAnsi="Verdana" w:cs="Times New Roman"/>
            <w:b/>
            <w:bCs/>
            <w:color w:val="F52203"/>
            <w:sz w:val="24"/>
            <w:szCs w:val="24"/>
            <w:u w:val="single"/>
            <w:lang w:eastAsia="ru-RU"/>
          </w:rPr>
          <w:t>индекс массы тела</w:t>
        </w:r>
      </w:hyperlink>
    </w:p>
    <w:p w:rsidR="005D39B7" w:rsidRPr="0066217F" w:rsidRDefault="005D39B7" w:rsidP="005D39B7">
      <w:pPr>
        <w:spacing w:before="100" w:beforeAutospacing="1" w:after="100" w:afterAutospacing="1" w:line="240" w:lineRule="auto"/>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color w:val="000000"/>
          <w:sz w:val="24"/>
          <w:szCs w:val="24"/>
          <w:shd w:val="clear" w:color="auto" w:fill="FFFFFF"/>
          <w:lang w:eastAsia="ru-RU"/>
        </w:rPr>
        <w:t>Обратите внимание: калорийно ограниченная диета способствует понижению давления. Например, после изменения в питании моё обычное давление со 120/80 снизилось до 110/70. См.</w:t>
      </w:r>
      <w:r w:rsidRPr="0066217F">
        <w:rPr>
          <w:rFonts w:ascii="Verdana" w:eastAsia="Times New Roman" w:hAnsi="Verdana" w:cs="Times New Roman"/>
          <w:color w:val="000000"/>
          <w:sz w:val="24"/>
          <w:szCs w:val="24"/>
          <w:lang w:eastAsia="ru-RU"/>
        </w:rPr>
        <w:t> </w:t>
      </w:r>
      <w:hyperlink r:id="rId17" w:history="1">
        <w:r w:rsidRPr="0066217F">
          <w:rPr>
            <w:rFonts w:ascii="Verdana" w:eastAsia="Times New Roman" w:hAnsi="Verdana" w:cs="Times New Roman"/>
            <w:b/>
            <w:bCs/>
            <w:color w:val="F52203"/>
            <w:sz w:val="24"/>
            <w:szCs w:val="24"/>
            <w:u w:val="single"/>
            <w:lang w:eastAsia="ru-RU"/>
          </w:rPr>
          <w:t>питание</w:t>
        </w:r>
      </w:hyperlink>
      <w:r w:rsidRPr="0066217F">
        <w:rPr>
          <w:rFonts w:ascii="Verdana" w:eastAsia="Times New Roman" w:hAnsi="Verdana" w:cs="Times New Roman"/>
          <w:color w:val="000000"/>
          <w:sz w:val="24"/>
          <w:szCs w:val="24"/>
          <w:shd w:val="clear" w:color="auto" w:fill="FFFFFF"/>
          <w:lang w:eastAsia="ru-RU"/>
        </w:rPr>
        <w:t>.</w:t>
      </w:r>
    </w:p>
    <w:p w:rsidR="005D39B7" w:rsidRPr="0066217F" w:rsidRDefault="005D39B7" w:rsidP="005D39B7">
      <w:pPr>
        <w:spacing w:after="0" w:line="240" w:lineRule="auto"/>
        <w:jc w:val="center"/>
        <w:rPr>
          <w:rFonts w:ascii="Verdana" w:eastAsia="Times New Roman" w:hAnsi="Verdana" w:cs="Times New Roman"/>
          <w:color w:val="000000"/>
          <w:sz w:val="24"/>
          <w:szCs w:val="24"/>
          <w:shd w:val="clear" w:color="auto" w:fill="FFFFFF"/>
          <w:lang w:eastAsia="ru-RU"/>
        </w:rPr>
      </w:pPr>
      <w:r w:rsidRPr="0066217F">
        <w:rPr>
          <w:rFonts w:ascii="Verdana" w:eastAsia="Times New Roman" w:hAnsi="Verdana" w:cs="Times New Roman"/>
          <w:b/>
          <w:bCs/>
          <w:color w:val="000000"/>
          <w:sz w:val="24"/>
          <w:szCs w:val="24"/>
          <w:shd w:val="clear" w:color="auto" w:fill="FFFFFF"/>
          <w:lang w:eastAsia="ru-RU"/>
        </w:rPr>
        <w:t>Лечение гипертонии.</w:t>
      </w:r>
    </w:p>
    <w:p w:rsidR="005D39B7" w:rsidRDefault="005D39B7" w:rsidP="005D39B7">
      <w:r w:rsidRPr="0066217F">
        <w:rPr>
          <w:rFonts w:ascii="Verdana" w:eastAsia="Times New Roman" w:hAnsi="Verdana" w:cs="Times New Roman"/>
          <w:b/>
          <w:bCs/>
          <w:color w:val="000000"/>
          <w:sz w:val="24"/>
          <w:szCs w:val="24"/>
          <w:shd w:val="clear" w:color="auto" w:fill="FFFFFF"/>
          <w:lang w:eastAsia="ru-RU"/>
        </w:rPr>
        <w:t xml:space="preserve">Лечение гипертонии проводится на постоянной пожизненной </w:t>
      </w:r>
      <w:proofErr w:type="spellStart"/>
      <w:r w:rsidRPr="0066217F">
        <w:rPr>
          <w:rFonts w:ascii="Verdana" w:eastAsia="Times New Roman" w:hAnsi="Verdana" w:cs="Times New Roman"/>
          <w:b/>
          <w:bCs/>
          <w:color w:val="000000"/>
          <w:sz w:val="24"/>
          <w:szCs w:val="24"/>
          <w:shd w:val="clear" w:color="auto" w:fill="FFFFFF"/>
          <w:lang w:eastAsia="ru-RU"/>
        </w:rPr>
        <w:t>основе</w:t>
      </w:r>
      <w:proofErr w:type="gramStart"/>
      <w:r w:rsidRPr="0066217F">
        <w:rPr>
          <w:rFonts w:ascii="Verdana" w:eastAsia="Times New Roman" w:hAnsi="Verdana" w:cs="Times New Roman"/>
          <w:b/>
          <w:bCs/>
          <w:color w:val="000000"/>
          <w:sz w:val="24"/>
          <w:szCs w:val="24"/>
          <w:shd w:val="clear" w:color="auto" w:fill="FFFFFF"/>
          <w:lang w:eastAsia="ru-RU"/>
        </w:rPr>
        <w:t>!</w:t>
      </w:r>
      <w:r w:rsidRPr="0066217F">
        <w:rPr>
          <w:rFonts w:ascii="Verdana" w:eastAsia="Times New Roman" w:hAnsi="Verdana" w:cs="Times New Roman"/>
          <w:color w:val="000000"/>
          <w:sz w:val="24"/>
          <w:szCs w:val="24"/>
          <w:shd w:val="clear" w:color="auto" w:fill="FFFFFF"/>
          <w:lang w:eastAsia="ru-RU"/>
        </w:rPr>
        <w:t>И</w:t>
      </w:r>
      <w:proofErr w:type="spellEnd"/>
      <w:proofErr w:type="gramEnd"/>
      <w:r w:rsidRPr="0066217F">
        <w:rPr>
          <w:rFonts w:ascii="Verdana" w:eastAsia="Times New Roman" w:hAnsi="Verdana" w:cs="Times New Roman"/>
          <w:color w:val="000000"/>
          <w:sz w:val="24"/>
          <w:szCs w:val="24"/>
          <w:shd w:val="clear" w:color="auto" w:fill="FFFFFF"/>
          <w:lang w:eastAsia="ru-RU"/>
        </w:rPr>
        <w:t xml:space="preserve"> вот почему. Повышенное давление бьёт по органам "мишеням" как-то сердце, мозг, почки и др. Каждый гипертонический криз (обострение) - это, если не риск немедленного тяжёлого осложнения, то уж наверняка очередной шаг к нему. Отсюда необходимо лечение, которое бы полностью избавило человека от обострений.</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br/>
      </w:r>
      <w:proofErr w:type="gramStart"/>
      <w:r w:rsidRPr="0066217F">
        <w:rPr>
          <w:rFonts w:ascii="Verdana" w:eastAsia="Times New Roman" w:hAnsi="Verdana" w:cs="Times New Roman"/>
          <w:color w:val="000000"/>
          <w:sz w:val="24"/>
          <w:szCs w:val="24"/>
          <w:shd w:val="clear" w:color="auto" w:fill="FFFFFF"/>
          <w:lang w:eastAsia="ru-RU"/>
        </w:rPr>
        <w:t>Снять криз, до приезда скорой, можно с помощью препаратов "дибазол" (0,02 г за раз) или "</w:t>
      </w:r>
      <w:proofErr w:type="spellStart"/>
      <w:r w:rsidRPr="0066217F">
        <w:rPr>
          <w:rFonts w:ascii="Verdana" w:eastAsia="Times New Roman" w:hAnsi="Verdana" w:cs="Times New Roman"/>
          <w:color w:val="000000"/>
          <w:sz w:val="24"/>
          <w:szCs w:val="24"/>
          <w:shd w:val="clear" w:color="auto" w:fill="FFFFFF"/>
          <w:lang w:eastAsia="ru-RU"/>
        </w:rPr>
        <w:t>клофелин</w:t>
      </w:r>
      <w:proofErr w:type="spellEnd"/>
      <w:r w:rsidRPr="0066217F">
        <w:rPr>
          <w:rFonts w:ascii="Verdana" w:eastAsia="Times New Roman" w:hAnsi="Verdana" w:cs="Times New Roman"/>
          <w:color w:val="000000"/>
          <w:sz w:val="24"/>
          <w:szCs w:val="24"/>
          <w:shd w:val="clear" w:color="auto" w:fill="FFFFFF"/>
          <w:lang w:eastAsia="ru-RU"/>
        </w:rPr>
        <w:t>" (0,00075 г; 0,075 мг).</w:t>
      </w:r>
      <w:proofErr w:type="gramEnd"/>
      <w:r w:rsidRPr="0066217F">
        <w:rPr>
          <w:rFonts w:ascii="Verdana" w:eastAsia="Times New Roman" w:hAnsi="Verdana" w:cs="Times New Roman"/>
          <w:color w:val="000000"/>
          <w:sz w:val="24"/>
          <w:szCs w:val="24"/>
          <w:shd w:val="clear" w:color="auto" w:fill="FFFFFF"/>
          <w:lang w:eastAsia="ru-RU"/>
        </w:rPr>
        <w:br/>
        <w:t>Постоянное же лечение обычно проводят с помощью препаратов "</w:t>
      </w:r>
      <w:proofErr w:type="spellStart"/>
      <w:r w:rsidRPr="0066217F">
        <w:rPr>
          <w:rFonts w:ascii="Verdana" w:eastAsia="Times New Roman" w:hAnsi="Verdana" w:cs="Times New Roman"/>
          <w:color w:val="000000"/>
          <w:sz w:val="24"/>
          <w:szCs w:val="24"/>
          <w:shd w:val="clear" w:color="auto" w:fill="FFFFFF"/>
          <w:lang w:eastAsia="ru-RU"/>
        </w:rPr>
        <w:t>эднит</w:t>
      </w:r>
      <w:proofErr w:type="spellEnd"/>
      <w:r w:rsidRPr="0066217F">
        <w:rPr>
          <w:rFonts w:ascii="Verdana" w:eastAsia="Times New Roman" w:hAnsi="Verdana" w:cs="Times New Roman"/>
          <w:color w:val="000000"/>
          <w:sz w:val="24"/>
          <w:szCs w:val="24"/>
          <w:shd w:val="clear" w:color="auto" w:fill="FFFFFF"/>
          <w:lang w:eastAsia="ru-RU"/>
        </w:rPr>
        <w:t>", "</w:t>
      </w:r>
      <w:proofErr w:type="spellStart"/>
      <w:r w:rsidRPr="0066217F">
        <w:rPr>
          <w:rFonts w:ascii="Verdana" w:eastAsia="Times New Roman" w:hAnsi="Verdana" w:cs="Times New Roman"/>
          <w:color w:val="000000"/>
          <w:sz w:val="24"/>
          <w:szCs w:val="24"/>
          <w:shd w:val="clear" w:color="auto" w:fill="FFFFFF"/>
          <w:lang w:eastAsia="ru-RU"/>
        </w:rPr>
        <w:t>эналаприл</w:t>
      </w:r>
      <w:proofErr w:type="spellEnd"/>
      <w:r w:rsidRPr="0066217F">
        <w:rPr>
          <w:rFonts w:ascii="Verdana" w:eastAsia="Times New Roman" w:hAnsi="Verdana" w:cs="Times New Roman"/>
          <w:color w:val="000000"/>
          <w:sz w:val="24"/>
          <w:szCs w:val="24"/>
          <w:shd w:val="clear" w:color="auto" w:fill="FFFFFF"/>
          <w:lang w:eastAsia="ru-RU"/>
        </w:rPr>
        <w:t>" и т.п.</w:t>
      </w:r>
      <w:r w:rsidRPr="0066217F">
        <w:rPr>
          <w:rFonts w:ascii="Verdana" w:eastAsia="Times New Roman" w:hAnsi="Verdana" w:cs="Times New Roman"/>
          <w:color w:val="000000"/>
          <w:sz w:val="24"/>
          <w:szCs w:val="24"/>
          <w:lang w:eastAsia="ru-RU"/>
        </w:rPr>
        <w:t> </w:t>
      </w:r>
      <w:r w:rsidRPr="0066217F">
        <w:rPr>
          <w:rFonts w:ascii="Verdana" w:eastAsia="Times New Roman" w:hAnsi="Verdana" w:cs="Times New Roman"/>
          <w:color w:val="000000"/>
          <w:sz w:val="24"/>
          <w:szCs w:val="24"/>
          <w:shd w:val="clear" w:color="auto" w:fill="FFFFFF"/>
          <w:lang w:eastAsia="ru-RU"/>
        </w:rPr>
        <w:br/>
        <w:t>Впрочем, препараты постоянно совершенствуются, - обязательно советуйтесь со специалистами.</w:t>
      </w:r>
      <w:r w:rsidRPr="0066217F">
        <w:rPr>
          <w:rFonts w:ascii="Verdana" w:eastAsia="Times New Roman" w:hAnsi="Verdana" w:cs="Times New Roman"/>
          <w:color w:val="000000"/>
          <w:sz w:val="24"/>
          <w:szCs w:val="24"/>
          <w:shd w:val="clear" w:color="auto" w:fill="FFFFFF"/>
          <w:lang w:eastAsia="ru-RU"/>
        </w:rPr>
        <w:br/>
        <w:t xml:space="preserve">Предостережение! Ни в коем случае не занимайтесь самолечением! Только врач может ставить диагноз и назначать лечение гипертонии. При лёгкой гипертонии самостоятельно можно использовать </w:t>
      </w:r>
      <w:proofErr w:type="spellStart"/>
      <w:r w:rsidRPr="0066217F">
        <w:rPr>
          <w:rFonts w:ascii="Verdana" w:eastAsia="Times New Roman" w:hAnsi="Verdana" w:cs="Times New Roman"/>
          <w:color w:val="000000"/>
          <w:sz w:val="24"/>
          <w:szCs w:val="24"/>
          <w:shd w:val="clear" w:color="auto" w:fill="FFFFFF"/>
          <w:lang w:eastAsia="ru-RU"/>
        </w:rPr>
        <w:t>трявяные</w:t>
      </w:r>
      <w:proofErr w:type="spellEnd"/>
      <w:r w:rsidRPr="0066217F">
        <w:rPr>
          <w:rFonts w:ascii="Verdana" w:eastAsia="Times New Roman" w:hAnsi="Verdana" w:cs="Times New Roman"/>
          <w:color w:val="000000"/>
          <w:sz w:val="24"/>
          <w:szCs w:val="24"/>
          <w:shd w:val="clear" w:color="auto" w:fill="FFFFFF"/>
          <w:lang w:eastAsia="ru-RU"/>
        </w:rPr>
        <w:t xml:space="preserve"> мочегонные сборы (лист брусники и т.п.) и препараты, типа </w:t>
      </w:r>
      <w:proofErr w:type="spellStart"/>
      <w:r w:rsidRPr="0066217F">
        <w:rPr>
          <w:rFonts w:ascii="Verdana" w:eastAsia="Times New Roman" w:hAnsi="Verdana" w:cs="Times New Roman"/>
          <w:color w:val="000000"/>
          <w:sz w:val="24"/>
          <w:szCs w:val="24"/>
          <w:shd w:val="clear" w:color="auto" w:fill="FFFFFF"/>
          <w:lang w:eastAsia="ru-RU"/>
        </w:rPr>
        <w:t>панангина</w:t>
      </w:r>
      <w:proofErr w:type="spellEnd"/>
      <w:r w:rsidRPr="0066217F">
        <w:rPr>
          <w:rFonts w:ascii="Verdana" w:eastAsia="Times New Roman" w:hAnsi="Verdana" w:cs="Times New Roman"/>
          <w:color w:val="000000"/>
          <w:sz w:val="24"/>
          <w:szCs w:val="24"/>
          <w:shd w:val="clear" w:color="auto" w:fill="FFFFFF"/>
          <w:lang w:eastAsia="ru-RU"/>
        </w:rPr>
        <w:t xml:space="preserve">, </w:t>
      </w:r>
      <w:proofErr w:type="spellStart"/>
      <w:r w:rsidRPr="0066217F">
        <w:rPr>
          <w:rFonts w:ascii="Verdana" w:eastAsia="Times New Roman" w:hAnsi="Verdana" w:cs="Times New Roman"/>
          <w:color w:val="000000"/>
          <w:sz w:val="24"/>
          <w:szCs w:val="24"/>
          <w:shd w:val="clear" w:color="auto" w:fill="FFFFFF"/>
          <w:lang w:eastAsia="ru-RU"/>
        </w:rPr>
        <w:t>аспаркама</w:t>
      </w:r>
      <w:proofErr w:type="spellEnd"/>
      <w:r w:rsidRPr="0066217F">
        <w:rPr>
          <w:rFonts w:ascii="Verdana" w:eastAsia="Times New Roman" w:hAnsi="Verdana" w:cs="Times New Roman"/>
          <w:color w:val="000000"/>
          <w:sz w:val="24"/>
          <w:szCs w:val="24"/>
          <w:shd w:val="clear" w:color="auto" w:fill="FFFFFF"/>
          <w:lang w:eastAsia="ru-RU"/>
        </w:rPr>
        <w:t xml:space="preserve"> в умеренной дозе. Эти препараты содержат калий и магний, которые по своему действию противоположны натрию, - обладают лёгким мочегонным и успокаивающим свойством.</w:t>
      </w:r>
    </w:p>
    <w:p w:rsidR="005D39B7" w:rsidRDefault="005D39B7" w:rsidP="005D39B7"/>
    <w:sectPr w:rsidR="005D39B7" w:rsidSect="009437AB">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56251"/>
    <w:multiLevelType w:val="multilevel"/>
    <w:tmpl w:val="F7F0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943A13"/>
    <w:multiLevelType w:val="multilevel"/>
    <w:tmpl w:val="79A4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37AB"/>
    <w:rsid w:val="001033EA"/>
    <w:rsid w:val="005D39B7"/>
    <w:rsid w:val="0080149A"/>
    <w:rsid w:val="009437AB"/>
    <w:rsid w:val="00AD7598"/>
    <w:rsid w:val="00D30603"/>
    <w:rsid w:val="00DC26BF"/>
    <w:rsid w:val="00EE6D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6BF"/>
  </w:style>
  <w:style w:type="paragraph" w:styleId="1">
    <w:name w:val="heading 1"/>
    <w:basedOn w:val="a"/>
    <w:link w:val="10"/>
    <w:uiPriority w:val="9"/>
    <w:qFormat/>
    <w:rsid w:val="009437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7AB"/>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437AB"/>
    <w:rPr>
      <w:b/>
      <w:bCs/>
    </w:rPr>
  </w:style>
  <w:style w:type="paragraph" w:styleId="a4">
    <w:name w:val="Normal (Web)"/>
    <w:basedOn w:val="a"/>
    <w:uiPriority w:val="99"/>
    <w:semiHidden/>
    <w:unhideWhenUsed/>
    <w:rsid w:val="00EE6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E6DC0"/>
    <w:pPr>
      <w:spacing w:after="0" w:line="240" w:lineRule="auto"/>
    </w:pPr>
  </w:style>
  <w:style w:type="character" w:customStyle="1" w:styleId="apple-converted-space">
    <w:name w:val="apple-converted-space"/>
    <w:basedOn w:val="a0"/>
    <w:rsid w:val="005D39B7"/>
  </w:style>
</w:styles>
</file>

<file path=word/webSettings.xml><?xml version="1.0" encoding="utf-8"?>
<w:webSettings xmlns:r="http://schemas.openxmlformats.org/officeDocument/2006/relationships" xmlns:w="http://schemas.openxmlformats.org/wordprocessingml/2006/main">
  <w:divs>
    <w:div w:id="1945577846">
      <w:bodyDiv w:val="1"/>
      <w:marLeft w:val="0"/>
      <w:marRight w:val="0"/>
      <w:marTop w:val="0"/>
      <w:marBottom w:val="0"/>
      <w:divBdr>
        <w:top w:val="none" w:sz="0" w:space="0" w:color="auto"/>
        <w:left w:val="none" w:sz="0" w:space="0" w:color="auto"/>
        <w:bottom w:val="none" w:sz="0" w:space="0" w:color="auto"/>
        <w:right w:val="none" w:sz="0" w:space="0" w:color="auto"/>
      </w:divBdr>
      <w:divsChild>
        <w:div w:id="1222711031">
          <w:marLeft w:val="0"/>
          <w:marRight w:val="0"/>
          <w:marTop w:val="0"/>
          <w:marBottom w:val="0"/>
          <w:divBdr>
            <w:top w:val="none" w:sz="0" w:space="0" w:color="auto"/>
            <w:left w:val="none" w:sz="0" w:space="0" w:color="auto"/>
            <w:bottom w:val="none" w:sz="0" w:space="0" w:color="auto"/>
            <w:right w:val="none" w:sz="0" w:space="0" w:color="auto"/>
          </w:divBdr>
        </w:div>
        <w:div w:id="562057707">
          <w:marLeft w:val="0"/>
          <w:marRight w:val="0"/>
          <w:marTop w:val="0"/>
          <w:marBottom w:val="0"/>
          <w:divBdr>
            <w:top w:val="none" w:sz="0" w:space="0" w:color="auto"/>
            <w:left w:val="none" w:sz="0" w:space="0" w:color="auto"/>
            <w:bottom w:val="none" w:sz="0" w:space="0" w:color="auto"/>
            <w:right w:val="none" w:sz="0" w:space="0" w:color="auto"/>
          </w:divBdr>
        </w:div>
        <w:div w:id="1208253525">
          <w:marLeft w:val="0"/>
          <w:marRight w:val="0"/>
          <w:marTop w:val="0"/>
          <w:marBottom w:val="0"/>
          <w:divBdr>
            <w:top w:val="none" w:sz="0" w:space="0" w:color="auto"/>
            <w:left w:val="none" w:sz="0" w:space="0" w:color="auto"/>
            <w:bottom w:val="none" w:sz="0" w:space="0" w:color="auto"/>
            <w:right w:val="none" w:sz="0" w:space="0" w:color="auto"/>
          </w:divBdr>
        </w:div>
        <w:div w:id="86466403">
          <w:marLeft w:val="0"/>
          <w:marRight w:val="0"/>
          <w:marTop w:val="0"/>
          <w:marBottom w:val="0"/>
          <w:divBdr>
            <w:top w:val="none" w:sz="0" w:space="0" w:color="auto"/>
            <w:left w:val="none" w:sz="0" w:space="0" w:color="auto"/>
            <w:bottom w:val="none" w:sz="0" w:space="0" w:color="auto"/>
            <w:right w:val="none" w:sz="0" w:space="0" w:color="auto"/>
          </w:divBdr>
        </w:div>
        <w:div w:id="73086257">
          <w:marLeft w:val="0"/>
          <w:marRight w:val="0"/>
          <w:marTop w:val="0"/>
          <w:marBottom w:val="0"/>
          <w:divBdr>
            <w:top w:val="none" w:sz="0" w:space="0" w:color="auto"/>
            <w:left w:val="none" w:sz="0" w:space="0" w:color="auto"/>
            <w:bottom w:val="none" w:sz="0" w:space="0" w:color="auto"/>
            <w:right w:val="none" w:sz="0" w:space="0" w:color="auto"/>
          </w:divBdr>
        </w:div>
        <w:div w:id="716004288">
          <w:marLeft w:val="0"/>
          <w:marRight w:val="0"/>
          <w:marTop w:val="0"/>
          <w:marBottom w:val="0"/>
          <w:divBdr>
            <w:top w:val="none" w:sz="0" w:space="0" w:color="auto"/>
            <w:left w:val="none" w:sz="0" w:space="0" w:color="auto"/>
            <w:bottom w:val="none" w:sz="0" w:space="0" w:color="auto"/>
            <w:right w:val="none" w:sz="0" w:space="0" w:color="auto"/>
          </w:divBdr>
        </w:div>
        <w:div w:id="1906336926">
          <w:marLeft w:val="0"/>
          <w:marRight w:val="0"/>
          <w:marTop w:val="0"/>
          <w:marBottom w:val="0"/>
          <w:divBdr>
            <w:top w:val="none" w:sz="0" w:space="0" w:color="auto"/>
            <w:left w:val="none" w:sz="0" w:space="0" w:color="auto"/>
            <w:bottom w:val="none" w:sz="0" w:space="0" w:color="auto"/>
            <w:right w:val="none" w:sz="0" w:space="0" w:color="auto"/>
          </w:divBdr>
        </w:div>
        <w:div w:id="611667097">
          <w:marLeft w:val="0"/>
          <w:marRight w:val="0"/>
          <w:marTop w:val="0"/>
          <w:marBottom w:val="0"/>
          <w:divBdr>
            <w:top w:val="none" w:sz="0" w:space="0" w:color="auto"/>
            <w:left w:val="none" w:sz="0" w:space="0" w:color="auto"/>
            <w:bottom w:val="none" w:sz="0" w:space="0" w:color="auto"/>
            <w:right w:val="none" w:sz="0" w:space="0" w:color="auto"/>
          </w:divBdr>
        </w:div>
        <w:div w:id="373769318">
          <w:marLeft w:val="0"/>
          <w:marRight w:val="0"/>
          <w:marTop w:val="0"/>
          <w:marBottom w:val="0"/>
          <w:divBdr>
            <w:top w:val="none" w:sz="0" w:space="0" w:color="auto"/>
            <w:left w:val="none" w:sz="0" w:space="0" w:color="auto"/>
            <w:bottom w:val="none" w:sz="0" w:space="0" w:color="auto"/>
            <w:right w:val="none" w:sz="0" w:space="0" w:color="auto"/>
          </w:divBdr>
        </w:div>
        <w:div w:id="601183693">
          <w:marLeft w:val="0"/>
          <w:marRight w:val="0"/>
          <w:marTop w:val="0"/>
          <w:marBottom w:val="0"/>
          <w:divBdr>
            <w:top w:val="none" w:sz="0" w:space="0" w:color="auto"/>
            <w:left w:val="none" w:sz="0" w:space="0" w:color="auto"/>
            <w:bottom w:val="none" w:sz="0" w:space="0" w:color="auto"/>
            <w:right w:val="none" w:sz="0" w:space="0" w:color="auto"/>
          </w:divBdr>
        </w:div>
        <w:div w:id="770781250">
          <w:marLeft w:val="0"/>
          <w:marRight w:val="0"/>
          <w:marTop w:val="0"/>
          <w:marBottom w:val="0"/>
          <w:divBdr>
            <w:top w:val="none" w:sz="0" w:space="0" w:color="auto"/>
            <w:left w:val="none" w:sz="0" w:space="0" w:color="auto"/>
            <w:bottom w:val="none" w:sz="0" w:space="0" w:color="auto"/>
            <w:right w:val="none" w:sz="0" w:space="0" w:color="auto"/>
          </w:divBdr>
        </w:div>
        <w:div w:id="1885673113">
          <w:marLeft w:val="0"/>
          <w:marRight w:val="0"/>
          <w:marTop w:val="0"/>
          <w:marBottom w:val="0"/>
          <w:divBdr>
            <w:top w:val="none" w:sz="0" w:space="0" w:color="auto"/>
            <w:left w:val="none" w:sz="0" w:space="0" w:color="auto"/>
            <w:bottom w:val="none" w:sz="0" w:space="0" w:color="auto"/>
            <w:right w:val="none" w:sz="0" w:space="0" w:color="auto"/>
          </w:divBdr>
        </w:div>
        <w:div w:id="63915966">
          <w:marLeft w:val="0"/>
          <w:marRight w:val="0"/>
          <w:marTop w:val="0"/>
          <w:marBottom w:val="0"/>
          <w:divBdr>
            <w:top w:val="none" w:sz="0" w:space="0" w:color="auto"/>
            <w:left w:val="none" w:sz="0" w:space="0" w:color="auto"/>
            <w:bottom w:val="none" w:sz="0" w:space="0" w:color="auto"/>
            <w:right w:val="none" w:sz="0" w:space="0" w:color="auto"/>
          </w:divBdr>
        </w:div>
        <w:div w:id="1444113184">
          <w:marLeft w:val="0"/>
          <w:marRight w:val="0"/>
          <w:marTop w:val="0"/>
          <w:marBottom w:val="0"/>
          <w:divBdr>
            <w:top w:val="none" w:sz="0" w:space="0" w:color="auto"/>
            <w:left w:val="none" w:sz="0" w:space="0" w:color="auto"/>
            <w:bottom w:val="none" w:sz="0" w:space="0" w:color="auto"/>
            <w:right w:val="none" w:sz="0" w:space="0" w:color="auto"/>
          </w:divBdr>
        </w:div>
        <w:div w:id="1480270712">
          <w:marLeft w:val="0"/>
          <w:marRight w:val="0"/>
          <w:marTop w:val="0"/>
          <w:marBottom w:val="0"/>
          <w:divBdr>
            <w:top w:val="none" w:sz="0" w:space="0" w:color="auto"/>
            <w:left w:val="none" w:sz="0" w:space="0" w:color="auto"/>
            <w:bottom w:val="none" w:sz="0" w:space="0" w:color="auto"/>
            <w:right w:val="none" w:sz="0" w:space="0" w:color="auto"/>
          </w:divBdr>
        </w:div>
        <w:div w:id="1348747537">
          <w:marLeft w:val="0"/>
          <w:marRight w:val="0"/>
          <w:marTop w:val="0"/>
          <w:marBottom w:val="0"/>
          <w:divBdr>
            <w:top w:val="none" w:sz="0" w:space="0" w:color="auto"/>
            <w:left w:val="none" w:sz="0" w:space="0" w:color="auto"/>
            <w:bottom w:val="none" w:sz="0" w:space="0" w:color="auto"/>
            <w:right w:val="none" w:sz="0" w:space="0" w:color="auto"/>
          </w:divBdr>
        </w:div>
        <w:div w:id="956371490">
          <w:marLeft w:val="0"/>
          <w:marRight w:val="0"/>
          <w:marTop w:val="0"/>
          <w:marBottom w:val="0"/>
          <w:divBdr>
            <w:top w:val="none" w:sz="0" w:space="0" w:color="auto"/>
            <w:left w:val="none" w:sz="0" w:space="0" w:color="auto"/>
            <w:bottom w:val="none" w:sz="0" w:space="0" w:color="auto"/>
            <w:right w:val="none" w:sz="0" w:space="0" w:color="auto"/>
          </w:divBdr>
        </w:div>
        <w:div w:id="724648587">
          <w:marLeft w:val="0"/>
          <w:marRight w:val="0"/>
          <w:marTop w:val="0"/>
          <w:marBottom w:val="0"/>
          <w:divBdr>
            <w:top w:val="none" w:sz="0" w:space="0" w:color="auto"/>
            <w:left w:val="none" w:sz="0" w:space="0" w:color="auto"/>
            <w:bottom w:val="none" w:sz="0" w:space="0" w:color="auto"/>
            <w:right w:val="none" w:sz="0" w:space="0" w:color="auto"/>
          </w:divBdr>
        </w:div>
        <w:div w:id="1859151511">
          <w:marLeft w:val="0"/>
          <w:marRight w:val="0"/>
          <w:marTop w:val="0"/>
          <w:marBottom w:val="0"/>
          <w:divBdr>
            <w:top w:val="none" w:sz="0" w:space="0" w:color="auto"/>
            <w:left w:val="none" w:sz="0" w:space="0" w:color="auto"/>
            <w:bottom w:val="none" w:sz="0" w:space="0" w:color="auto"/>
            <w:right w:val="none" w:sz="0" w:space="0" w:color="auto"/>
          </w:divBdr>
        </w:div>
        <w:div w:id="1212617370">
          <w:marLeft w:val="0"/>
          <w:marRight w:val="0"/>
          <w:marTop w:val="0"/>
          <w:marBottom w:val="0"/>
          <w:divBdr>
            <w:top w:val="none" w:sz="0" w:space="0" w:color="auto"/>
            <w:left w:val="none" w:sz="0" w:space="0" w:color="auto"/>
            <w:bottom w:val="none" w:sz="0" w:space="0" w:color="auto"/>
            <w:right w:val="none" w:sz="0" w:space="0" w:color="auto"/>
          </w:divBdr>
        </w:div>
        <w:div w:id="881677212">
          <w:marLeft w:val="0"/>
          <w:marRight w:val="0"/>
          <w:marTop w:val="0"/>
          <w:marBottom w:val="0"/>
          <w:divBdr>
            <w:top w:val="none" w:sz="0" w:space="0" w:color="auto"/>
            <w:left w:val="none" w:sz="0" w:space="0" w:color="auto"/>
            <w:bottom w:val="none" w:sz="0" w:space="0" w:color="auto"/>
            <w:right w:val="none" w:sz="0" w:space="0" w:color="auto"/>
          </w:divBdr>
        </w:div>
        <w:div w:id="412554993">
          <w:marLeft w:val="0"/>
          <w:marRight w:val="0"/>
          <w:marTop w:val="0"/>
          <w:marBottom w:val="0"/>
          <w:divBdr>
            <w:top w:val="none" w:sz="0" w:space="0" w:color="auto"/>
            <w:left w:val="none" w:sz="0" w:space="0" w:color="auto"/>
            <w:bottom w:val="none" w:sz="0" w:space="0" w:color="auto"/>
            <w:right w:val="none" w:sz="0" w:space="0" w:color="auto"/>
          </w:divBdr>
        </w:div>
        <w:div w:id="445277030">
          <w:marLeft w:val="0"/>
          <w:marRight w:val="0"/>
          <w:marTop w:val="0"/>
          <w:marBottom w:val="0"/>
          <w:divBdr>
            <w:top w:val="none" w:sz="0" w:space="0" w:color="auto"/>
            <w:left w:val="none" w:sz="0" w:space="0" w:color="auto"/>
            <w:bottom w:val="none" w:sz="0" w:space="0" w:color="auto"/>
            <w:right w:val="none" w:sz="0" w:space="0" w:color="auto"/>
          </w:divBdr>
        </w:div>
        <w:div w:id="1595288257">
          <w:marLeft w:val="0"/>
          <w:marRight w:val="0"/>
          <w:marTop w:val="0"/>
          <w:marBottom w:val="0"/>
          <w:divBdr>
            <w:top w:val="none" w:sz="0" w:space="0" w:color="auto"/>
            <w:left w:val="none" w:sz="0" w:space="0" w:color="auto"/>
            <w:bottom w:val="none" w:sz="0" w:space="0" w:color="auto"/>
            <w:right w:val="none" w:sz="0" w:space="0" w:color="auto"/>
          </w:divBdr>
        </w:div>
        <w:div w:id="849220993">
          <w:marLeft w:val="0"/>
          <w:marRight w:val="0"/>
          <w:marTop w:val="0"/>
          <w:marBottom w:val="0"/>
          <w:divBdr>
            <w:top w:val="none" w:sz="0" w:space="0" w:color="auto"/>
            <w:left w:val="none" w:sz="0" w:space="0" w:color="auto"/>
            <w:bottom w:val="none" w:sz="0" w:space="0" w:color="auto"/>
            <w:right w:val="none" w:sz="0" w:space="0" w:color="auto"/>
          </w:divBdr>
        </w:div>
        <w:div w:id="110444180">
          <w:marLeft w:val="0"/>
          <w:marRight w:val="0"/>
          <w:marTop w:val="0"/>
          <w:marBottom w:val="0"/>
          <w:divBdr>
            <w:top w:val="none" w:sz="0" w:space="0" w:color="auto"/>
            <w:left w:val="none" w:sz="0" w:space="0" w:color="auto"/>
            <w:bottom w:val="none" w:sz="0" w:space="0" w:color="auto"/>
            <w:right w:val="none" w:sz="0" w:space="0" w:color="auto"/>
          </w:divBdr>
        </w:div>
        <w:div w:id="1558976592">
          <w:marLeft w:val="0"/>
          <w:marRight w:val="0"/>
          <w:marTop w:val="0"/>
          <w:marBottom w:val="0"/>
          <w:divBdr>
            <w:top w:val="none" w:sz="0" w:space="0" w:color="auto"/>
            <w:left w:val="none" w:sz="0" w:space="0" w:color="auto"/>
            <w:bottom w:val="none" w:sz="0" w:space="0" w:color="auto"/>
            <w:right w:val="none" w:sz="0" w:space="0" w:color="auto"/>
          </w:divBdr>
        </w:div>
        <w:div w:id="1006521283">
          <w:marLeft w:val="0"/>
          <w:marRight w:val="0"/>
          <w:marTop w:val="0"/>
          <w:marBottom w:val="0"/>
          <w:divBdr>
            <w:top w:val="none" w:sz="0" w:space="0" w:color="auto"/>
            <w:left w:val="none" w:sz="0" w:space="0" w:color="auto"/>
            <w:bottom w:val="none" w:sz="0" w:space="0" w:color="auto"/>
            <w:right w:val="none" w:sz="0" w:space="0" w:color="auto"/>
          </w:divBdr>
        </w:div>
        <w:div w:id="632561688">
          <w:marLeft w:val="0"/>
          <w:marRight w:val="0"/>
          <w:marTop w:val="0"/>
          <w:marBottom w:val="0"/>
          <w:divBdr>
            <w:top w:val="none" w:sz="0" w:space="0" w:color="auto"/>
            <w:left w:val="none" w:sz="0" w:space="0" w:color="auto"/>
            <w:bottom w:val="none" w:sz="0" w:space="0" w:color="auto"/>
            <w:right w:val="none" w:sz="0" w:space="0" w:color="auto"/>
          </w:divBdr>
        </w:div>
        <w:div w:id="935795069">
          <w:marLeft w:val="0"/>
          <w:marRight w:val="0"/>
          <w:marTop w:val="0"/>
          <w:marBottom w:val="0"/>
          <w:divBdr>
            <w:top w:val="none" w:sz="0" w:space="0" w:color="auto"/>
            <w:left w:val="none" w:sz="0" w:space="0" w:color="auto"/>
            <w:bottom w:val="none" w:sz="0" w:space="0" w:color="auto"/>
            <w:right w:val="none" w:sz="0" w:space="0" w:color="auto"/>
          </w:divBdr>
        </w:div>
        <w:div w:id="1728340059">
          <w:marLeft w:val="0"/>
          <w:marRight w:val="0"/>
          <w:marTop w:val="0"/>
          <w:marBottom w:val="0"/>
          <w:divBdr>
            <w:top w:val="none" w:sz="0" w:space="0" w:color="auto"/>
            <w:left w:val="none" w:sz="0" w:space="0" w:color="auto"/>
            <w:bottom w:val="none" w:sz="0" w:space="0" w:color="auto"/>
            <w:right w:val="none" w:sz="0" w:space="0" w:color="auto"/>
          </w:divBdr>
        </w:div>
        <w:div w:id="909119021">
          <w:marLeft w:val="0"/>
          <w:marRight w:val="0"/>
          <w:marTop w:val="0"/>
          <w:marBottom w:val="0"/>
          <w:divBdr>
            <w:top w:val="none" w:sz="0" w:space="0" w:color="auto"/>
            <w:left w:val="none" w:sz="0" w:space="0" w:color="auto"/>
            <w:bottom w:val="none" w:sz="0" w:space="0" w:color="auto"/>
            <w:right w:val="none" w:sz="0" w:space="0" w:color="auto"/>
          </w:divBdr>
        </w:div>
        <w:div w:id="1529217156">
          <w:marLeft w:val="0"/>
          <w:marRight w:val="0"/>
          <w:marTop w:val="0"/>
          <w:marBottom w:val="0"/>
          <w:divBdr>
            <w:top w:val="none" w:sz="0" w:space="0" w:color="auto"/>
            <w:left w:val="none" w:sz="0" w:space="0" w:color="auto"/>
            <w:bottom w:val="none" w:sz="0" w:space="0" w:color="auto"/>
            <w:right w:val="none" w:sz="0" w:space="0" w:color="auto"/>
          </w:divBdr>
        </w:div>
        <w:div w:id="1514999101">
          <w:marLeft w:val="0"/>
          <w:marRight w:val="0"/>
          <w:marTop w:val="0"/>
          <w:marBottom w:val="0"/>
          <w:divBdr>
            <w:top w:val="none" w:sz="0" w:space="0" w:color="auto"/>
            <w:left w:val="none" w:sz="0" w:space="0" w:color="auto"/>
            <w:bottom w:val="none" w:sz="0" w:space="0" w:color="auto"/>
            <w:right w:val="none" w:sz="0" w:space="0" w:color="auto"/>
          </w:divBdr>
        </w:div>
        <w:div w:id="1818036498">
          <w:marLeft w:val="0"/>
          <w:marRight w:val="0"/>
          <w:marTop w:val="0"/>
          <w:marBottom w:val="0"/>
          <w:divBdr>
            <w:top w:val="none" w:sz="0" w:space="0" w:color="auto"/>
            <w:left w:val="none" w:sz="0" w:space="0" w:color="auto"/>
            <w:bottom w:val="none" w:sz="0" w:space="0" w:color="auto"/>
            <w:right w:val="none" w:sz="0" w:space="0" w:color="auto"/>
          </w:divBdr>
        </w:div>
      </w:divsChild>
    </w:div>
    <w:div w:id="205680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ypertonia.ru/risk.html" TargetMode="External"/><Relationship Id="rId13" Type="http://schemas.openxmlformats.org/officeDocument/2006/relationships/hyperlink" Target="http://www.happy.bessmertie.ru/sch.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Office_Word1.docx"/><Relationship Id="rId12" Type="http://schemas.openxmlformats.org/officeDocument/2006/relationships/hyperlink" Target="http://www.stress.bessmertie.ru/vk.str.shtml" TargetMode="External"/><Relationship Id="rId17" Type="http://schemas.openxmlformats.org/officeDocument/2006/relationships/hyperlink" Target="http://www.pitanie.bessmertie.ru/vk.pit.shtml" TargetMode="External"/><Relationship Id="rId2" Type="http://schemas.openxmlformats.org/officeDocument/2006/relationships/numbering" Target="numbering.xml"/><Relationship Id="rId16" Type="http://schemas.openxmlformats.org/officeDocument/2006/relationships/hyperlink" Target="http://www.body-mass-index.bessmertie.ru/vk.mas.shtml"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articles-health.bessmertie.ru/aterosklerosis.shtml" TargetMode="External"/><Relationship Id="rId5" Type="http://schemas.openxmlformats.org/officeDocument/2006/relationships/webSettings" Target="webSettings.xml"/><Relationship Id="rId15" Type="http://schemas.openxmlformats.org/officeDocument/2006/relationships/hyperlink" Target="http://www.articles-health.bessmertie.ru/aterosklerosis.shtml" TargetMode="External"/><Relationship Id="rId10" Type="http://schemas.openxmlformats.org/officeDocument/2006/relationships/hyperlink" Target="http://www.articles-health.bessmertie.ru/sta.ish.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ody-mass-index.bessmertie.ru/vk.mas.shtml" TargetMode="External"/><Relationship Id="rId14" Type="http://schemas.openxmlformats.org/officeDocument/2006/relationships/hyperlink" Target="http://www.all.bessmertie.ru/vk.vos.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A7720-9237-432E-980D-414F6244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2872</Words>
  <Characters>16375</Characters>
  <Application>Microsoft Office Word</Application>
  <DocSecurity>0</DocSecurity>
  <Lines>136</Lines>
  <Paragraphs>38</Paragraphs>
  <ScaleCrop>false</ScaleCrop>
  <Company>MultiDVD Team</Company>
  <LinksUpToDate>false</LinksUpToDate>
  <CharactersWithSpaces>19209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2013</dc:creator>
  <cp:keywords/>
  <dc:description/>
  <cp:lastModifiedBy>2013</cp:lastModifiedBy>
  <cp:revision>6</cp:revision>
  <dcterms:created xsi:type="dcterms:W3CDTF">2015-01-17T08:03:00Z</dcterms:created>
  <dcterms:modified xsi:type="dcterms:W3CDTF">2015-02-06T08:43:00Z</dcterms:modified>
</cp:coreProperties>
</file>